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FC988" w14:textId="12559754" w:rsidR="001E6F8A" w:rsidRPr="0076791A" w:rsidRDefault="00B20C81" w:rsidP="00423265">
      <w:pPr>
        <w:jc w:val="center"/>
        <w:rPr>
          <w:b/>
          <w:bCs/>
          <w:sz w:val="28"/>
          <w:szCs w:val="28"/>
          <w:u w:val="single"/>
          <w:lang w:val="sq-AL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sq-AL"/>
        </w:rPr>
        <w:t>Lil pa</w:t>
      </w:r>
      <w:r w:rsidR="009D3697">
        <w:rPr>
          <w:b/>
          <w:bCs/>
          <w:sz w:val="28"/>
          <w:szCs w:val="28"/>
          <w:u w:val="single"/>
          <w:lang w:val="sq-AL"/>
        </w:rPr>
        <w:t>ćh</w:t>
      </w:r>
      <w:r>
        <w:rPr>
          <w:b/>
          <w:bCs/>
          <w:sz w:val="28"/>
          <w:szCs w:val="28"/>
          <w:u w:val="single"/>
          <w:lang w:val="sq-AL"/>
        </w:rPr>
        <w:t xml:space="preserve">ardi </w:t>
      </w:r>
    </w:p>
    <w:p w14:paraId="752ACF55" w14:textId="690A1ACE" w:rsidR="002D41FF" w:rsidRPr="008F7635" w:rsidRDefault="00B20C81" w:rsidP="00384255">
      <w:pPr>
        <w:jc w:val="both"/>
        <w:rPr>
          <w:lang w:val="sq-AL"/>
        </w:rPr>
      </w:pPr>
      <w:r>
        <w:rPr>
          <w:lang w:val="sq-AL"/>
        </w:rPr>
        <w:t>Isinen d</w:t>
      </w:r>
      <w:r w:rsidR="00420B94">
        <w:rPr>
          <w:lang w:val="sq-AL"/>
        </w:rPr>
        <w:t>i</w:t>
      </w:r>
      <w:r>
        <w:rPr>
          <w:lang w:val="sq-AL"/>
        </w:rPr>
        <w:t>z</w:t>
      </w:r>
      <w:r w:rsidR="00420B94">
        <w:rPr>
          <w:lang w:val="sq-AL"/>
        </w:rPr>
        <w:t>u</w:t>
      </w:r>
      <w:r>
        <w:rPr>
          <w:lang w:val="sq-AL"/>
        </w:rPr>
        <w:t>tne albaniake thaj isitumen pretendimi kaj isine</w:t>
      </w:r>
      <w:r w:rsidR="00420B94">
        <w:rPr>
          <w:lang w:val="sq-AL"/>
        </w:rPr>
        <w:t>n</w:t>
      </w:r>
      <w:r>
        <w:rPr>
          <w:lang w:val="sq-AL"/>
        </w:rPr>
        <w:t xml:space="preserve"> kotor to jekh minoritetja themeske: greqi</w:t>
      </w:r>
      <w:r w:rsidR="00420B94">
        <w:rPr>
          <w:lang w:val="sq-AL"/>
        </w:rPr>
        <w:t>ake</w:t>
      </w:r>
      <w:r>
        <w:rPr>
          <w:lang w:val="sq-AL"/>
        </w:rPr>
        <w:t>, maqedonia</w:t>
      </w:r>
      <w:r w:rsidR="00420B94">
        <w:rPr>
          <w:lang w:val="sq-AL"/>
        </w:rPr>
        <w:t>ke</w:t>
      </w:r>
      <w:r>
        <w:rPr>
          <w:lang w:val="sq-AL"/>
        </w:rPr>
        <w:t>, arumuni, rom</w:t>
      </w:r>
      <w:r w:rsidR="00420B94">
        <w:rPr>
          <w:lang w:val="sq-AL"/>
        </w:rPr>
        <w:t>a</w:t>
      </w:r>
      <w:r>
        <w:rPr>
          <w:lang w:val="sq-AL"/>
        </w:rPr>
        <w:t>, e</w:t>
      </w:r>
      <w:r w:rsidR="009D3697">
        <w:rPr>
          <w:lang w:val="sq-AL"/>
        </w:rPr>
        <w:t>Ȝ</w:t>
      </w:r>
      <w:r>
        <w:rPr>
          <w:lang w:val="sq-AL"/>
        </w:rPr>
        <w:t>iptiani</w:t>
      </w:r>
      <w:r w:rsidR="00420B94">
        <w:rPr>
          <w:lang w:val="sq-AL"/>
        </w:rPr>
        <w:t>a</w:t>
      </w:r>
      <w:r>
        <w:rPr>
          <w:lang w:val="sq-AL"/>
        </w:rPr>
        <w:t>, malazez</w:t>
      </w:r>
      <w:r w:rsidR="00420B94">
        <w:rPr>
          <w:lang w:val="sq-AL"/>
        </w:rPr>
        <w:t>ja</w:t>
      </w:r>
      <w:r>
        <w:rPr>
          <w:lang w:val="sq-AL"/>
        </w:rPr>
        <w:t>, bo</w:t>
      </w:r>
      <w:r w:rsidR="009D3697">
        <w:rPr>
          <w:lang w:val="sq-AL"/>
        </w:rPr>
        <w:t>ś</w:t>
      </w:r>
      <w:r>
        <w:rPr>
          <w:lang w:val="sq-AL"/>
        </w:rPr>
        <w:t>njaq</w:t>
      </w:r>
      <w:r w:rsidR="00420B94">
        <w:rPr>
          <w:lang w:val="sq-AL"/>
        </w:rPr>
        <w:t>ja</w:t>
      </w:r>
      <w:r>
        <w:rPr>
          <w:lang w:val="sq-AL"/>
        </w:rPr>
        <w:t>, serb</w:t>
      </w:r>
      <w:r w:rsidR="00420B94">
        <w:rPr>
          <w:lang w:val="sq-AL"/>
        </w:rPr>
        <w:t>ja</w:t>
      </w:r>
      <w:r>
        <w:rPr>
          <w:lang w:val="sq-AL"/>
        </w:rPr>
        <w:t xml:space="preserve"> ja bullgar</w:t>
      </w:r>
      <w:r w:rsidR="00420B94">
        <w:rPr>
          <w:lang w:val="sq-AL"/>
        </w:rPr>
        <w:t>ja</w:t>
      </w:r>
      <w:r>
        <w:rPr>
          <w:lang w:val="sq-AL"/>
        </w:rPr>
        <w:t xml:space="preserve">? </w:t>
      </w:r>
    </w:p>
    <w:p w14:paraId="208C8350" w14:textId="68CC597D" w:rsidR="007A5FC3" w:rsidRDefault="00B20C81" w:rsidP="00384255">
      <w:pPr>
        <w:jc w:val="both"/>
        <w:rPr>
          <w:lang w:val="sq-AL"/>
        </w:rPr>
      </w:pPr>
      <w:r>
        <w:rPr>
          <w:lang w:val="sq-AL"/>
        </w:rPr>
        <w:t xml:space="preserve">Akana isitumen </w:t>
      </w:r>
      <w:r w:rsidR="009D3697">
        <w:rPr>
          <w:lang w:val="sq-AL"/>
        </w:rPr>
        <w:t>ś</w:t>
      </w:r>
      <w:r>
        <w:rPr>
          <w:lang w:val="sq-AL"/>
        </w:rPr>
        <w:t>ajipe kaj ma</w:t>
      </w:r>
      <w:r w:rsidR="009D3697">
        <w:rPr>
          <w:lang w:val="sq-AL"/>
        </w:rPr>
        <w:t>ś</w:t>
      </w:r>
      <w:r>
        <w:rPr>
          <w:lang w:val="sq-AL"/>
        </w:rPr>
        <w:t>kar ti jekh procedura te keren korkoro-identifikimi sar minoritari.</w:t>
      </w:r>
    </w:p>
    <w:p w14:paraId="24E9F81D" w14:textId="77777777" w:rsidR="0076791A" w:rsidRPr="008F7635" w:rsidRDefault="0076791A" w:rsidP="00384255">
      <w:pPr>
        <w:pStyle w:val="NoSpacing"/>
        <w:jc w:val="both"/>
        <w:rPr>
          <w:lang w:val="sq-AL"/>
        </w:rPr>
      </w:pPr>
    </w:p>
    <w:p w14:paraId="3E165ED6" w14:textId="245BB21A" w:rsidR="00553442" w:rsidRPr="007A5FC3" w:rsidRDefault="00B20C81" w:rsidP="00384255">
      <w:pPr>
        <w:pStyle w:val="ListParagraph"/>
        <w:numPr>
          <w:ilvl w:val="0"/>
          <w:numId w:val="7"/>
        </w:numPr>
        <w:jc w:val="both"/>
        <w:rPr>
          <w:b/>
          <w:bCs/>
          <w:lang w:val="sq-AL"/>
        </w:rPr>
      </w:pPr>
      <w:r>
        <w:rPr>
          <w:b/>
          <w:bCs/>
          <w:lang w:val="sq-AL"/>
        </w:rPr>
        <w:t>Sar te keres akija</w:t>
      </w:r>
      <w:r w:rsidR="00553442" w:rsidRPr="007A5FC3">
        <w:rPr>
          <w:b/>
          <w:bCs/>
          <w:lang w:val="sq-AL"/>
        </w:rPr>
        <w:t>?</w:t>
      </w:r>
    </w:p>
    <w:p w14:paraId="79C4B10E" w14:textId="73CCEB99" w:rsidR="006E22F0" w:rsidRPr="008F7635" w:rsidRDefault="00B20C81" w:rsidP="00384255">
      <w:pPr>
        <w:jc w:val="both"/>
        <w:rPr>
          <w:lang w:val="sq-AL"/>
        </w:rPr>
      </w:pPr>
      <w:r>
        <w:rPr>
          <w:lang w:val="sq-AL"/>
        </w:rPr>
        <w:t>Nanaj pharo, pheren o formulari tumare detaljencar</w:t>
      </w:r>
      <w:r w:rsidR="005442B8">
        <w:rPr>
          <w:lang w:val="sq-AL"/>
        </w:rPr>
        <w:t xml:space="preserve"> personal</w:t>
      </w:r>
      <w:r w:rsidR="00420B94">
        <w:rPr>
          <w:lang w:val="sq-AL"/>
        </w:rPr>
        <w:t>ja.</w:t>
      </w:r>
      <w:r>
        <w:rPr>
          <w:lang w:val="sq-AL"/>
        </w:rPr>
        <w:t xml:space="preserve"> </w:t>
      </w:r>
      <w:r w:rsidR="006E22F0" w:rsidRPr="008F7635">
        <w:rPr>
          <w:lang w:val="sq-AL"/>
        </w:rPr>
        <w:t xml:space="preserve">Formulari </w:t>
      </w:r>
      <w:r w:rsidR="009D3697">
        <w:rPr>
          <w:lang w:val="sq-AL"/>
        </w:rPr>
        <w:t>ś</w:t>
      </w:r>
      <w:r w:rsidR="005442B8">
        <w:rPr>
          <w:lang w:val="sq-AL"/>
        </w:rPr>
        <w:t xml:space="preserve">aj te arakhadiol ti </w:t>
      </w:r>
      <w:r w:rsidR="009D3697">
        <w:rPr>
          <w:lang w:val="sq-AL"/>
        </w:rPr>
        <w:t>ćh</w:t>
      </w:r>
      <w:r w:rsidR="005442B8">
        <w:rPr>
          <w:lang w:val="sq-AL"/>
        </w:rPr>
        <w:t xml:space="preserve">am </w:t>
      </w:r>
      <w:hyperlink r:id="rId7" w:history="1">
        <w:r w:rsidR="00EF7EE4" w:rsidRPr="008F7635">
          <w:rPr>
            <w:color w:val="0000FF"/>
            <w:u w:val="single"/>
            <w:lang w:val="sq-AL"/>
          </w:rPr>
          <w:t>Pamja e dokumentit - Qendra e Botimeve Zyrtare</w:t>
        </w:r>
      </w:hyperlink>
      <w:r w:rsidR="0069358E" w:rsidRPr="008F7635">
        <w:rPr>
          <w:lang w:val="sq-AL"/>
        </w:rPr>
        <w:t xml:space="preserve">. </w:t>
      </w:r>
      <w:r w:rsidR="005442B8">
        <w:rPr>
          <w:lang w:val="sq-AL"/>
        </w:rPr>
        <w:t>Diqhen godjasar kaj te pheren s</w:t>
      </w:r>
      <w:r w:rsidR="00420B94">
        <w:rPr>
          <w:lang w:val="sq-AL"/>
        </w:rPr>
        <w:t>a</w:t>
      </w:r>
      <w:r w:rsidR="005442B8">
        <w:rPr>
          <w:lang w:val="sq-AL"/>
        </w:rPr>
        <w:t>vko rubrika leski</w:t>
      </w:r>
      <w:r w:rsidR="0069358E" w:rsidRPr="008F7635">
        <w:rPr>
          <w:lang w:val="sq-AL"/>
        </w:rPr>
        <w:t xml:space="preserve">. </w:t>
      </w:r>
    </w:p>
    <w:p w14:paraId="7EFB4F6C" w14:textId="2B9FAEF7" w:rsidR="0076791A" w:rsidRPr="00917EA4" w:rsidRDefault="005442B8" w:rsidP="00917EA4">
      <w:pPr>
        <w:jc w:val="both"/>
        <w:rPr>
          <w:lang w:val="sq-AL"/>
        </w:rPr>
      </w:pPr>
      <w:r>
        <w:rPr>
          <w:lang w:val="sq-AL"/>
        </w:rPr>
        <w:t>Isi but vasn</w:t>
      </w:r>
      <w:r w:rsidR="00420B94">
        <w:rPr>
          <w:lang w:val="sq-AL"/>
        </w:rPr>
        <w:t>o</w:t>
      </w:r>
      <w:r>
        <w:rPr>
          <w:lang w:val="sq-AL"/>
        </w:rPr>
        <w:t xml:space="preserve"> te pheren godjasar maj but ando agor kotor to formulari kaj isi karakteristiqe kulturjake, etniko, </w:t>
      </w:r>
      <w:r w:rsidR="009D3697">
        <w:rPr>
          <w:lang w:val="sq-AL"/>
        </w:rPr>
        <w:t>ćh</w:t>
      </w:r>
      <w:r>
        <w:rPr>
          <w:lang w:val="sq-AL"/>
        </w:rPr>
        <w:t xml:space="preserve">ibjaqe, pakivesko ja tradiciake </w:t>
      </w:r>
      <w:r w:rsidR="00425A10">
        <w:rPr>
          <w:lang w:val="sq-AL"/>
        </w:rPr>
        <w:t>to minoriteti kaj tumen isitumen pretendimi se isinen. Akale karakteristiqe, uzal(</w:t>
      </w:r>
      <w:r w:rsidR="00FB5382" w:rsidRPr="008F7635">
        <w:rPr>
          <w:lang w:val="sq-AL"/>
        </w:rPr>
        <w:t>p</w:t>
      </w:r>
      <w:r w:rsidR="001E4635" w:rsidRPr="008F7635">
        <w:rPr>
          <w:lang w:val="sq-AL"/>
        </w:rPr>
        <w:t>ë</w:t>
      </w:r>
      <w:r w:rsidR="00FB5382" w:rsidRPr="008F7635">
        <w:rPr>
          <w:lang w:val="sq-AL"/>
        </w:rPr>
        <w:t>rveç</w:t>
      </w:r>
      <w:r w:rsidR="00425A10">
        <w:rPr>
          <w:lang w:val="sq-AL"/>
        </w:rPr>
        <w:t xml:space="preserve">) e </w:t>
      </w:r>
      <w:r w:rsidR="009D3697">
        <w:rPr>
          <w:lang w:val="sq-AL"/>
        </w:rPr>
        <w:t>ćh</w:t>
      </w:r>
      <w:r w:rsidR="00425A10">
        <w:rPr>
          <w:lang w:val="sq-AL"/>
        </w:rPr>
        <w:t xml:space="preserve">ibjaqe </w:t>
      </w:r>
      <w:r w:rsidR="00420B94">
        <w:rPr>
          <w:lang w:val="sq-AL"/>
        </w:rPr>
        <w:t xml:space="preserve">minoriteske </w:t>
      </w:r>
      <w:r w:rsidR="00425A10">
        <w:rPr>
          <w:lang w:val="sq-AL"/>
        </w:rPr>
        <w:t xml:space="preserve">kaj isinen, </w:t>
      </w:r>
      <w:r w:rsidR="009D3697">
        <w:rPr>
          <w:lang w:val="sq-AL"/>
        </w:rPr>
        <w:t>ś</w:t>
      </w:r>
      <w:r w:rsidR="00425A10">
        <w:rPr>
          <w:lang w:val="sq-AL"/>
        </w:rPr>
        <w:t>aj te ovel jekh gili , instrumenti ja zakoni festimi, jekh dives baro festimi kaj tumaro komuniteti ja jekh</w:t>
      </w:r>
      <w:r w:rsidR="003F31BE">
        <w:rPr>
          <w:lang w:val="sq-AL"/>
        </w:rPr>
        <w:t xml:space="preserve"> </w:t>
      </w:r>
      <w:r w:rsidR="002220F4">
        <w:rPr>
          <w:lang w:val="sq-AL"/>
        </w:rPr>
        <w:t xml:space="preserve">profesioni </w:t>
      </w:r>
      <w:r w:rsidR="003F31BE">
        <w:rPr>
          <w:lang w:val="sq-AL"/>
        </w:rPr>
        <w:t xml:space="preserve">kaj kerel karakterizimi </w:t>
      </w:r>
      <w:r w:rsidR="00603F3B">
        <w:rPr>
          <w:lang w:val="sq-AL"/>
        </w:rPr>
        <w:t>tumaro minoriteti themesko</w:t>
      </w:r>
      <w:r w:rsidR="005C6786" w:rsidRPr="008F7635">
        <w:rPr>
          <w:lang w:val="sq-AL"/>
        </w:rPr>
        <w:t>.</w:t>
      </w:r>
      <w:r w:rsidR="00580EFD">
        <w:rPr>
          <w:lang w:val="sq-AL"/>
        </w:rPr>
        <w:t xml:space="preserve"> Sar Misal: Tradita e butjaripaski vicaqi, butjaripe e sastrunesko, </w:t>
      </w:r>
      <w:r w:rsidR="002220F4">
        <w:rPr>
          <w:lang w:val="sq-AL"/>
        </w:rPr>
        <w:t>buti</w:t>
      </w:r>
      <w:r w:rsidR="00580EFD">
        <w:rPr>
          <w:lang w:val="sq-AL"/>
        </w:rPr>
        <w:t xml:space="preserve"> e braqhencar, khelipe tradicionalia</w:t>
      </w:r>
      <w:bookmarkStart w:id="1" w:name="_Hlk218775807"/>
      <w:r w:rsidR="00580EFD">
        <w:rPr>
          <w:lang w:val="sq-AL"/>
        </w:rPr>
        <w:t xml:space="preserve"> thaj vavera.</w:t>
      </w:r>
    </w:p>
    <w:bookmarkEnd w:id="1"/>
    <w:p w14:paraId="5B4260D9" w14:textId="5867FF45" w:rsidR="00BB093E" w:rsidRPr="0076791A" w:rsidRDefault="00580EFD" w:rsidP="00384255">
      <w:pPr>
        <w:pStyle w:val="NoSpacing"/>
        <w:numPr>
          <w:ilvl w:val="0"/>
          <w:numId w:val="8"/>
        </w:numPr>
        <w:jc w:val="both"/>
        <w:rPr>
          <w:b/>
          <w:bCs/>
          <w:lang w:val="sq-AL"/>
        </w:rPr>
      </w:pPr>
      <w:r>
        <w:rPr>
          <w:b/>
          <w:bCs/>
          <w:lang w:val="sq-AL"/>
        </w:rPr>
        <w:t>Kaj ka bi</w:t>
      </w:r>
      <w:r w:rsidR="009D3697">
        <w:rPr>
          <w:b/>
          <w:bCs/>
          <w:lang w:val="sq-AL"/>
        </w:rPr>
        <w:t>ćh</w:t>
      </w:r>
      <w:r>
        <w:rPr>
          <w:b/>
          <w:bCs/>
          <w:lang w:val="sq-AL"/>
        </w:rPr>
        <w:t>aven o formulari</w:t>
      </w:r>
      <w:r w:rsidR="00BB093E" w:rsidRPr="0076791A">
        <w:rPr>
          <w:b/>
          <w:bCs/>
          <w:lang w:val="sq-AL"/>
        </w:rPr>
        <w:t>?</w:t>
      </w:r>
    </w:p>
    <w:p w14:paraId="7840463A" w14:textId="77777777" w:rsidR="0076791A" w:rsidRDefault="0076791A" w:rsidP="00384255">
      <w:pPr>
        <w:jc w:val="both"/>
        <w:rPr>
          <w:lang w:val="sq-AL"/>
        </w:rPr>
      </w:pPr>
    </w:p>
    <w:p w14:paraId="3DEAF9D9" w14:textId="4DD7853B" w:rsidR="00B21A10" w:rsidRPr="008F7635" w:rsidRDefault="00580EFD" w:rsidP="00384255">
      <w:pPr>
        <w:jc w:val="both"/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</w:pPr>
      <w:r>
        <w:rPr>
          <w:lang w:val="sq-AL"/>
        </w:rPr>
        <w:t>Kana te pheriol akava formulari, trubul te bi</w:t>
      </w:r>
      <w:r w:rsidR="009D3697">
        <w:rPr>
          <w:lang w:val="sq-AL"/>
        </w:rPr>
        <w:t>ćh</w:t>
      </w:r>
      <w:r>
        <w:rPr>
          <w:lang w:val="sq-AL"/>
        </w:rPr>
        <w:t xml:space="preserve">aves andi Ministria e Butjenge Andrall to sahati </w:t>
      </w:r>
      <w:r w:rsidR="00F5551E" w:rsidRPr="008F7635">
        <w:rPr>
          <w:lang w:val="sq-AL"/>
        </w:rPr>
        <w:t>08</w:t>
      </w:r>
      <w:r w:rsidR="00F03762">
        <w:rPr>
          <w:lang w:val="sq-AL"/>
        </w:rPr>
        <w:t>:</w:t>
      </w:r>
      <w:r w:rsidR="00F5551E" w:rsidRPr="008F7635">
        <w:rPr>
          <w:lang w:val="sq-AL"/>
        </w:rPr>
        <w:t xml:space="preserve">00 </w:t>
      </w:r>
      <w:r w:rsidR="00F03762">
        <w:rPr>
          <w:lang w:val="sq-AL"/>
        </w:rPr>
        <w:t>–</w:t>
      </w:r>
      <w:r w:rsidR="00F5551E" w:rsidRPr="008F7635">
        <w:rPr>
          <w:lang w:val="sq-AL"/>
        </w:rPr>
        <w:t xml:space="preserve"> 16</w:t>
      </w:r>
      <w:r w:rsidR="00F03762">
        <w:rPr>
          <w:lang w:val="sq-AL"/>
        </w:rPr>
        <w:t>:3</w:t>
      </w:r>
      <w:r w:rsidR="00F5551E" w:rsidRPr="008F7635">
        <w:rPr>
          <w:lang w:val="sq-AL"/>
        </w:rPr>
        <w:t>0</w:t>
      </w:r>
      <w:r w:rsidR="00F03762">
        <w:rPr>
          <w:lang w:val="sq-AL"/>
        </w:rPr>
        <w:t xml:space="preserve"> </w:t>
      </w:r>
      <w:r>
        <w:rPr>
          <w:lang w:val="sq-AL"/>
        </w:rPr>
        <w:t xml:space="preserve">katar luya dives </w:t>
      </w:r>
      <w:r w:rsidR="009D3697">
        <w:rPr>
          <w:lang w:val="sq-AL"/>
        </w:rPr>
        <w:t>Ȝ</w:t>
      </w:r>
      <w:r>
        <w:rPr>
          <w:lang w:val="sq-AL"/>
        </w:rPr>
        <w:t xml:space="preserve">ikaj to </w:t>
      </w:r>
      <w:r w:rsidR="009D3697">
        <w:rPr>
          <w:lang w:val="sq-AL"/>
        </w:rPr>
        <w:t>ś</w:t>
      </w:r>
      <w:r>
        <w:rPr>
          <w:lang w:val="sq-AL"/>
        </w:rPr>
        <w:t>oj dives</w:t>
      </w:r>
      <w:r w:rsidR="00F03762">
        <w:rPr>
          <w:rFonts w:eastAsia="Segoe UI Symbol"/>
          <w:lang w:val="sq-AL"/>
        </w:rPr>
        <w:t>,</w:t>
      </w:r>
      <w:r>
        <w:rPr>
          <w:rFonts w:eastAsia="Segoe UI Symbol"/>
          <w:lang w:val="sq-AL"/>
        </w:rPr>
        <w:t xml:space="preserve"> thaj ando sahati</w:t>
      </w:r>
      <w:r w:rsidR="00F03762">
        <w:rPr>
          <w:rFonts w:eastAsia="Segoe UI Symbol"/>
          <w:lang w:val="sq-AL"/>
        </w:rPr>
        <w:t xml:space="preserve"> 08:00-14:00 </w:t>
      </w:r>
      <w:r>
        <w:rPr>
          <w:rFonts w:eastAsia="Segoe UI Symbol"/>
          <w:lang w:val="sq-AL"/>
        </w:rPr>
        <w:t>to para</w:t>
      </w:r>
      <w:r w:rsidR="009D3697">
        <w:rPr>
          <w:rFonts w:eastAsia="Segoe UI Symbol"/>
          <w:lang w:val="sq-AL"/>
        </w:rPr>
        <w:t>ś</w:t>
      </w:r>
      <w:r>
        <w:rPr>
          <w:rFonts w:eastAsia="Segoe UI Symbol"/>
          <w:lang w:val="sq-AL"/>
        </w:rPr>
        <w:t>tuj</w:t>
      </w:r>
      <w:r w:rsidR="00AA20BD">
        <w:rPr>
          <w:rFonts w:eastAsia="Segoe UI Symbol"/>
          <w:lang w:val="sq-AL"/>
        </w:rPr>
        <w:t>,</w:t>
      </w:r>
      <w:r w:rsidR="00326406">
        <w:rPr>
          <w:lang w:val="sq-AL"/>
        </w:rPr>
        <w:t xml:space="preserve"> </w:t>
      </w:r>
      <w:r>
        <w:rPr>
          <w:lang w:val="sq-AL"/>
        </w:rPr>
        <w:t>ja te b</w:t>
      </w:r>
      <w:r w:rsidR="002220F4">
        <w:rPr>
          <w:lang w:val="sq-AL"/>
        </w:rPr>
        <w:t>i</w:t>
      </w:r>
      <w:r w:rsidR="009D3697">
        <w:rPr>
          <w:lang w:val="sq-AL"/>
        </w:rPr>
        <w:t>ćh</w:t>
      </w:r>
      <w:r>
        <w:rPr>
          <w:lang w:val="sq-AL"/>
        </w:rPr>
        <w:t>adiol postasar andi akija Ministri</w:t>
      </w:r>
      <w:r w:rsidR="00AD6E55">
        <w:rPr>
          <w:lang w:val="sq-AL"/>
        </w:rPr>
        <w:t>j</w:t>
      </w:r>
      <w:r>
        <w:rPr>
          <w:lang w:val="sq-AL"/>
        </w:rPr>
        <w:t>a</w:t>
      </w:r>
      <w:r w:rsidR="00AD6E55">
        <w:rPr>
          <w:lang w:val="sq-AL"/>
        </w:rPr>
        <w:t xml:space="preserve"> </w:t>
      </w:r>
      <w:r w:rsidR="00895281">
        <w:rPr>
          <w:lang w:val="sq-AL"/>
        </w:rPr>
        <w:t>andi adresa</w:t>
      </w:r>
      <w:r w:rsidR="006E22F0" w:rsidRPr="008F7635">
        <w:rPr>
          <w:lang w:val="sq-AL"/>
        </w:rPr>
        <w:t xml:space="preserve"> </w:t>
      </w:r>
      <w:r w:rsidR="00326406">
        <w:rPr>
          <w:lang w:val="sq-AL"/>
        </w:rPr>
        <w:t>‘</w:t>
      </w:r>
      <w:r w:rsidR="006E22F0" w:rsidRPr="008F7635"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  <w:t>Bulevardi Dë</w:t>
      </w:r>
      <w:r w:rsidR="009D3697"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  <w:t>ś</w:t>
      </w:r>
      <w:r w:rsidR="006E22F0" w:rsidRPr="008F7635"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  <w:t>morët e Kombit</w:t>
      </w:r>
      <w:r w:rsidR="00326406"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  <w:t>,</w:t>
      </w:r>
      <w:r w:rsidR="006E22F0" w:rsidRPr="008F7635"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  <w:t xml:space="preserve"> Nd. 1, Tiranë 1001</w:t>
      </w:r>
      <w:r w:rsidR="00326406"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  <w:t>’</w:t>
      </w:r>
      <w:r w:rsidR="006E22F0" w:rsidRPr="008F7635"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  <w:t xml:space="preserve">. </w:t>
      </w:r>
      <w:r w:rsidR="000B292E"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  <w:t xml:space="preserve"> </w:t>
      </w:r>
    </w:p>
    <w:p w14:paraId="6C991E79" w14:textId="0A47888D" w:rsidR="00B82179" w:rsidRDefault="00895281" w:rsidP="00384255">
      <w:pPr>
        <w:jc w:val="both"/>
        <w:rPr>
          <w:lang w:val="sq-AL"/>
        </w:rPr>
      </w:pPr>
      <w:r>
        <w:rPr>
          <w:lang w:val="sq-AL"/>
        </w:rPr>
        <w:t xml:space="preserve">Na mangiolpes ni jekh dokumenti vaver numaj akava formulari. </w:t>
      </w:r>
    </w:p>
    <w:p w14:paraId="5DEE8BCA" w14:textId="77777777" w:rsidR="0076791A" w:rsidRPr="008F7635" w:rsidRDefault="0076791A" w:rsidP="00384255">
      <w:pPr>
        <w:pStyle w:val="NoSpacing"/>
        <w:jc w:val="both"/>
        <w:rPr>
          <w:lang w:val="sq-AL"/>
        </w:rPr>
      </w:pPr>
    </w:p>
    <w:p w14:paraId="1544D2B0" w14:textId="1BFA69AF" w:rsidR="00BB093E" w:rsidRPr="0076791A" w:rsidRDefault="00895281" w:rsidP="00384255">
      <w:pPr>
        <w:pStyle w:val="ListParagraph"/>
        <w:numPr>
          <w:ilvl w:val="0"/>
          <w:numId w:val="8"/>
        </w:numPr>
        <w:jc w:val="both"/>
        <w:rPr>
          <w:b/>
          <w:bCs/>
          <w:lang w:val="sq-AL"/>
        </w:rPr>
      </w:pPr>
      <w:r>
        <w:rPr>
          <w:b/>
          <w:bCs/>
          <w:lang w:val="sq-AL"/>
        </w:rPr>
        <w:t>O vaxt</w:t>
      </w:r>
    </w:p>
    <w:p w14:paraId="22A3CD6E" w14:textId="228153C4" w:rsidR="00222C29" w:rsidRPr="008F7635" w:rsidRDefault="00895281" w:rsidP="00384255">
      <w:pPr>
        <w:jc w:val="both"/>
        <w:rPr>
          <w:lang w:val="sq-AL"/>
        </w:rPr>
      </w:pPr>
      <w:r>
        <w:rPr>
          <w:lang w:val="sq-AL"/>
        </w:rPr>
        <w:t xml:space="preserve">Andre to 30 divesa </w:t>
      </w:r>
      <w:r w:rsidR="00222C29" w:rsidRPr="008F7635">
        <w:rPr>
          <w:lang w:val="sq-AL"/>
        </w:rPr>
        <w:t>Komisioni</w:t>
      </w:r>
      <w:r>
        <w:rPr>
          <w:lang w:val="sq-AL"/>
        </w:rPr>
        <w:t xml:space="preserve"> angalinel tumaro rodipe thaj kerel re</w:t>
      </w:r>
      <w:r w:rsidR="009D3697">
        <w:rPr>
          <w:lang w:val="sq-AL"/>
        </w:rPr>
        <w:t>Ȝ</w:t>
      </w:r>
      <w:r>
        <w:rPr>
          <w:lang w:val="sq-AL"/>
        </w:rPr>
        <w:t>istrimi andi lista minoritengi themeski kaj tumen ovena identifikimi</w:t>
      </w:r>
      <w:r w:rsidR="007A13F4" w:rsidRPr="008F7635">
        <w:rPr>
          <w:lang w:val="sq-AL"/>
        </w:rPr>
        <w:t xml:space="preserve">. </w:t>
      </w:r>
    </w:p>
    <w:p w14:paraId="017B3A5D" w14:textId="21BC9D2F" w:rsidR="007A13F4" w:rsidRDefault="00895281" w:rsidP="00384255">
      <w:pPr>
        <w:jc w:val="both"/>
        <w:rPr>
          <w:lang w:val="sq-AL"/>
        </w:rPr>
      </w:pPr>
      <w:r>
        <w:rPr>
          <w:lang w:val="sq-AL"/>
        </w:rPr>
        <w:t xml:space="preserve">Ando sure </w:t>
      </w:r>
      <w:r w:rsidR="000A44D4">
        <w:rPr>
          <w:lang w:val="sq-AL"/>
        </w:rPr>
        <w:t xml:space="preserve">bare </w:t>
      </w:r>
      <w:r w:rsidR="009E3559" w:rsidRPr="008F7635">
        <w:rPr>
          <w:lang w:val="sq-AL"/>
        </w:rPr>
        <w:t>Komisioni</w:t>
      </w:r>
      <w:r w:rsidR="000A44D4">
        <w:rPr>
          <w:lang w:val="sq-AL"/>
        </w:rPr>
        <w:t xml:space="preserve"> </w:t>
      </w:r>
      <w:r w:rsidR="009D3697">
        <w:rPr>
          <w:lang w:val="sq-AL"/>
        </w:rPr>
        <w:t>ś</w:t>
      </w:r>
      <w:r w:rsidR="000A44D4">
        <w:rPr>
          <w:lang w:val="sq-AL"/>
        </w:rPr>
        <w:t>aj te kerel verifikimja kaj maj sora ka del tumen haberi. Ando savko suro se o Komisioni na della tumen duma va</w:t>
      </w:r>
      <w:r w:rsidR="009D3697">
        <w:rPr>
          <w:lang w:val="sq-AL"/>
        </w:rPr>
        <w:t>ś</w:t>
      </w:r>
      <w:r w:rsidR="000A44D4">
        <w:rPr>
          <w:lang w:val="sq-AL"/>
        </w:rPr>
        <w:t xml:space="preserve"> to 60 divesa katar </w:t>
      </w:r>
      <w:r w:rsidR="00F25B9B">
        <w:rPr>
          <w:lang w:val="sq-AL"/>
        </w:rPr>
        <w:t>o dives kaj denas tumenge haberi va</w:t>
      </w:r>
      <w:r w:rsidR="009D3697">
        <w:rPr>
          <w:lang w:val="sq-AL"/>
        </w:rPr>
        <w:t>ś</w:t>
      </w:r>
      <w:r w:rsidR="00F25B9B">
        <w:rPr>
          <w:lang w:val="sq-AL"/>
        </w:rPr>
        <w:t xml:space="preserve"> verifikimja, rodipe tumaro va</w:t>
      </w:r>
      <w:r w:rsidR="009D3697">
        <w:rPr>
          <w:lang w:val="sq-AL"/>
        </w:rPr>
        <w:t>ś</w:t>
      </w:r>
      <w:r w:rsidR="00F25B9B">
        <w:rPr>
          <w:lang w:val="sq-AL"/>
        </w:rPr>
        <w:t xml:space="preserve"> korkoro deklarimi ka ovel konsiderimi angalado. </w:t>
      </w:r>
    </w:p>
    <w:p w14:paraId="26D112EF" w14:textId="77777777" w:rsidR="00917EA4" w:rsidRDefault="00917EA4" w:rsidP="00384255">
      <w:pPr>
        <w:jc w:val="both"/>
        <w:rPr>
          <w:lang w:val="sq-AL"/>
        </w:rPr>
      </w:pPr>
    </w:p>
    <w:p w14:paraId="7605C07F" w14:textId="77777777" w:rsidR="00917EA4" w:rsidRDefault="00917EA4" w:rsidP="00384255">
      <w:pPr>
        <w:jc w:val="both"/>
        <w:rPr>
          <w:lang w:val="sq-AL"/>
        </w:rPr>
      </w:pPr>
    </w:p>
    <w:p w14:paraId="6127B83A" w14:textId="77777777" w:rsidR="00917EA4" w:rsidRPr="008F7635" w:rsidRDefault="00917EA4" w:rsidP="00384255">
      <w:pPr>
        <w:jc w:val="both"/>
        <w:rPr>
          <w:lang w:val="sq-AL"/>
        </w:rPr>
      </w:pPr>
    </w:p>
    <w:p w14:paraId="371BB165" w14:textId="77777777" w:rsidR="00B179BC" w:rsidRPr="008F7635" w:rsidRDefault="00B179BC" w:rsidP="00384255">
      <w:pPr>
        <w:jc w:val="both"/>
        <w:rPr>
          <w:lang w:val="sq-AL"/>
        </w:rPr>
      </w:pPr>
    </w:p>
    <w:p w14:paraId="2483E312" w14:textId="41008CB2" w:rsidR="00C641F7" w:rsidRPr="0076791A" w:rsidRDefault="00F25B9B" w:rsidP="00384255">
      <w:pPr>
        <w:jc w:val="both"/>
        <w:rPr>
          <w:b/>
          <w:bCs/>
          <w:sz w:val="28"/>
          <w:szCs w:val="28"/>
          <w:u w:val="single"/>
          <w:lang w:val="sq-AL"/>
        </w:rPr>
      </w:pPr>
      <w:r>
        <w:rPr>
          <w:b/>
          <w:bCs/>
          <w:sz w:val="28"/>
          <w:szCs w:val="28"/>
          <w:u w:val="single"/>
          <w:lang w:val="sq-AL"/>
        </w:rPr>
        <w:t>Manuali va</w:t>
      </w:r>
      <w:r w:rsidR="009D3697">
        <w:rPr>
          <w:b/>
          <w:bCs/>
          <w:sz w:val="28"/>
          <w:szCs w:val="28"/>
          <w:u w:val="single"/>
          <w:lang w:val="sq-AL"/>
        </w:rPr>
        <w:t>ś</w:t>
      </w:r>
      <w:r>
        <w:rPr>
          <w:b/>
          <w:bCs/>
          <w:sz w:val="28"/>
          <w:szCs w:val="28"/>
          <w:u w:val="single"/>
          <w:lang w:val="sq-AL"/>
        </w:rPr>
        <w:t xml:space="preserve"> OJQ-je</w:t>
      </w:r>
    </w:p>
    <w:p w14:paraId="67CB0A3F" w14:textId="77777777" w:rsidR="00D87EB6" w:rsidRPr="008F7635" w:rsidRDefault="00D87EB6" w:rsidP="00384255">
      <w:pPr>
        <w:pStyle w:val="NoSpacing"/>
        <w:jc w:val="both"/>
        <w:rPr>
          <w:lang w:val="sq-AL"/>
        </w:rPr>
      </w:pPr>
    </w:p>
    <w:p w14:paraId="7712BC3D" w14:textId="3971F453" w:rsidR="00F25B9B" w:rsidRPr="00F25B9B" w:rsidRDefault="00F25B9B" w:rsidP="000472CB">
      <w:pPr>
        <w:pStyle w:val="ListParagraph"/>
        <w:numPr>
          <w:ilvl w:val="0"/>
          <w:numId w:val="4"/>
        </w:numPr>
        <w:jc w:val="both"/>
        <w:rPr>
          <w:lang w:val="sq-AL"/>
        </w:rPr>
      </w:pPr>
      <w:r w:rsidRPr="00F25B9B">
        <w:rPr>
          <w:u w:val="single"/>
          <w:lang w:val="sq-AL"/>
        </w:rPr>
        <w:t>Hakaj va</w:t>
      </w:r>
      <w:r w:rsidR="009D3697">
        <w:rPr>
          <w:u w:val="single"/>
          <w:lang w:val="sq-AL"/>
        </w:rPr>
        <w:t>ś</w:t>
      </w:r>
      <w:r w:rsidRPr="00F25B9B">
        <w:rPr>
          <w:u w:val="single"/>
          <w:lang w:val="sq-AL"/>
        </w:rPr>
        <w:t xml:space="preserve"> to korkori identifikimi sar kotor e jekh minoritesko themesko</w:t>
      </w:r>
    </w:p>
    <w:p w14:paraId="509261E1" w14:textId="77777777" w:rsidR="00F25B9B" w:rsidRDefault="00F25B9B" w:rsidP="00F25B9B">
      <w:pPr>
        <w:pStyle w:val="ListParagraph"/>
        <w:jc w:val="both"/>
        <w:rPr>
          <w:lang w:val="sq-AL"/>
        </w:rPr>
      </w:pPr>
    </w:p>
    <w:p w14:paraId="4EC634DB" w14:textId="1B399760" w:rsidR="00F922EF" w:rsidRPr="00F25B9B" w:rsidRDefault="00F25B9B" w:rsidP="00F25B9B">
      <w:pPr>
        <w:ind w:left="360"/>
        <w:jc w:val="both"/>
        <w:rPr>
          <w:lang w:val="sq-AL"/>
        </w:rPr>
      </w:pPr>
      <w:r>
        <w:rPr>
          <w:lang w:val="sq-AL"/>
        </w:rPr>
        <w:t>Hakaj va</w:t>
      </w:r>
      <w:r w:rsidR="009D3697">
        <w:rPr>
          <w:lang w:val="sq-AL"/>
        </w:rPr>
        <w:t>ś</w:t>
      </w:r>
      <w:r>
        <w:rPr>
          <w:lang w:val="sq-AL"/>
        </w:rPr>
        <w:t xml:space="preserve"> to korkoro-identifikimi sar kotor to jekh minoriteti themesko av</w:t>
      </w:r>
      <w:r w:rsidR="00714D6E">
        <w:rPr>
          <w:lang w:val="sq-AL"/>
        </w:rPr>
        <w:t>j</w:t>
      </w:r>
      <w:r>
        <w:rPr>
          <w:lang w:val="sq-AL"/>
        </w:rPr>
        <w:t xml:space="preserve">ol sar hakaj katar thami </w:t>
      </w:r>
      <w:r>
        <w:rPr>
          <w:b/>
          <w:bCs/>
          <w:lang w:val="sq-AL"/>
        </w:rPr>
        <w:t>Gin</w:t>
      </w:r>
      <w:r w:rsidR="00F922EF" w:rsidRPr="00F25B9B">
        <w:rPr>
          <w:b/>
          <w:bCs/>
          <w:lang w:val="sq-AL"/>
        </w:rPr>
        <w:t xml:space="preserve"> 96/2017 “</w:t>
      </w:r>
      <w:r>
        <w:rPr>
          <w:b/>
          <w:bCs/>
          <w:lang w:val="sq-AL"/>
        </w:rPr>
        <w:t>Va</w:t>
      </w:r>
      <w:r w:rsidR="009D3697">
        <w:rPr>
          <w:b/>
          <w:bCs/>
          <w:lang w:val="sq-AL"/>
        </w:rPr>
        <w:t>ś</w:t>
      </w:r>
      <w:r>
        <w:rPr>
          <w:b/>
          <w:bCs/>
          <w:lang w:val="sq-AL"/>
        </w:rPr>
        <w:t xml:space="preserve"> Brakhipe e Themeskere </w:t>
      </w:r>
      <w:r w:rsidR="00714D6E">
        <w:rPr>
          <w:b/>
          <w:bCs/>
          <w:lang w:val="sq-AL"/>
        </w:rPr>
        <w:t>M</w:t>
      </w:r>
      <w:r>
        <w:rPr>
          <w:b/>
          <w:bCs/>
          <w:lang w:val="sq-AL"/>
        </w:rPr>
        <w:t>inoritetja andi Republika Albaniaki</w:t>
      </w:r>
      <w:r w:rsidR="00F922EF" w:rsidRPr="00F25B9B">
        <w:rPr>
          <w:b/>
          <w:bCs/>
          <w:lang w:val="sq-AL"/>
        </w:rPr>
        <w:t>”</w:t>
      </w:r>
      <w:r w:rsidR="00F922EF" w:rsidRPr="00F25B9B">
        <w:rPr>
          <w:lang w:val="sq-AL"/>
        </w:rPr>
        <w:t xml:space="preserve"> </w:t>
      </w:r>
      <w:r>
        <w:rPr>
          <w:lang w:val="sq-AL"/>
        </w:rPr>
        <w:t>va</w:t>
      </w:r>
      <w:r w:rsidR="009D3697">
        <w:rPr>
          <w:lang w:val="sq-AL"/>
        </w:rPr>
        <w:t>ś</w:t>
      </w:r>
      <w:r>
        <w:rPr>
          <w:lang w:val="sq-AL"/>
        </w:rPr>
        <w:t xml:space="preserve"> sav</w:t>
      </w:r>
      <w:r w:rsidR="00714D6E">
        <w:rPr>
          <w:lang w:val="sq-AL"/>
        </w:rPr>
        <w:t>o</w:t>
      </w:r>
      <w:r>
        <w:rPr>
          <w:lang w:val="sq-AL"/>
        </w:rPr>
        <w:t>re dizutnenge albaniake kaj isilen pretendimi kaj isi kotor to jekh katar minoritetja themeske avde andi Albania isi: greqi, maqedonia, arumuni, rom, e</w:t>
      </w:r>
      <w:r w:rsidR="009D3697">
        <w:rPr>
          <w:lang w:val="sq-AL"/>
        </w:rPr>
        <w:t>Ȝ</w:t>
      </w:r>
      <w:r>
        <w:rPr>
          <w:lang w:val="sq-AL"/>
        </w:rPr>
        <w:t>iptiani, malazezi, bo</w:t>
      </w:r>
      <w:r w:rsidR="009D3697">
        <w:rPr>
          <w:lang w:val="sq-AL"/>
        </w:rPr>
        <w:t>ś</w:t>
      </w:r>
      <w:r>
        <w:rPr>
          <w:lang w:val="sq-AL"/>
        </w:rPr>
        <w:t xml:space="preserve">njaqi, serbi ja bullgari. </w:t>
      </w:r>
      <w:r w:rsidR="00C92BCF">
        <w:rPr>
          <w:lang w:val="sq-AL"/>
        </w:rPr>
        <w:t xml:space="preserve">Numaj </w:t>
      </w:r>
      <w:r w:rsidR="009D3697">
        <w:rPr>
          <w:lang w:val="sq-AL"/>
        </w:rPr>
        <w:t>Ȝ</w:t>
      </w:r>
      <w:r w:rsidR="00C92BCF">
        <w:rPr>
          <w:lang w:val="sq-AL"/>
        </w:rPr>
        <w:t xml:space="preserve">ene akale minoritenge </w:t>
      </w:r>
      <w:r w:rsidR="009D3697">
        <w:rPr>
          <w:lang w:val="sq-AL"/>
        </w:rPr>
        <w:t>ś</w:t>
      </w:r>
      <w:r w:rsidR="00C92BCF">
        <w:rPr>
          <w:lang w:val="sq-AL"/>
        </w:rPr>
        <w:t>aj te roden korkoro-identifikimi</w:t>
      </w:r>
      <w:r w:rsidR="00F1751D" w:rsidRPr="00F25B9B">
        <w:rPr>
          <w:lang w:val="sq-AL"/>
        </w:rPr>
        <w:t>.</w:t>
      </w:r>
    </w:p>
    <w:p w14:paraId="1F8E24C4" w14:textId="77777777" w:rsidR="00D87EB6" w:rsidRPr="008F7635" w:rsidRDefault="00D87EB6" w:rsidP="00384255">
      <w:pPr>
        <w:pStyle w:val="NoSpacing"/>
        <w:jc w:val="both"/>
        <w:rPr>
          <w:lang w:val="sq-AL"/>
        </w:rPr>
      </w:pPr>
    </w:p>
    <w:p w14:paraId="37558C50" w14:textId="70C8A9E1" w:rsidR="00707E67" w:rsidRPr="00707E67" w:rsidRDefault="00707E67" w:rsidP="00604FC2">
      <w:pPr>
        <w:pStyle w:val="ListParagraph"/>
        <w:numPr>
          <w:ilvl w:val="0"/>
          <w:numId w:val="4"/>
        </w:numPr>
        <w:jc w:val="both"/>
        <w:rPr>
          <w:lang w:val="sq-AL"/>
        </w:rPr>
      </w:pPr>
      <w:r w:rsidRPr="00707E67">
        <w:rPr>
          <w:u w:val="single"/>
          <w:lang w:val="sq-AL"/>
        </w:rPr>
        <w:t>Procedure va</w:t>
      </w:r>
      <w:r w:rsidR="009D3697">
        <w:rPr>
          <w:u w:val="single"/>
          <w:lang w:val="sq-AL"/>
        </w:rPr>
        <w:t>ś</w:t>
      </w:r>
      <w:r w:rsidRPr="00707E67">
        <w:rPr>
          <w:u w:val="single"/>
          <w:lang w:val="sq-AL"/>
        </w:rPr>
        <w:t xml:space="preserve"> korkoro-identifikimi to manu</w:t>
      </w:r>
      <w:r w:rsidR="009D3697">
        <w:rPr>
          <w:u w:val="single"/>
          <w:lang w:val="sq-AL"/>
        </w:rPr>
        <w:t>ś</w:t>
      </w:r>
      <w:r w:rsidRPr="00707E67">
        <w:rPr>
          <w:u w:val="single"/>
          <w:lang w:val="sq-AL"/>
        </w:rPr>
        <w:t xml:space="preserve">a kaj isi kotor to minoritetja themeske </w:t>
      </w:r>
    </w:p>
    <w:p w14:paraId="31ED54AD" w14:textId="77777777" w:rsidR="00707E67" w:rsidRDefault="00707E67" w:rsidP="00707E67">
      <w:pPr>
        <w:pStyle w:val="ListParagraph"/>
        <w:jc w:val="both"/>
        <w:rPr>
          <w:lang w:val="sq-AL"/>
        </w:rPr>
      </w:pPr>
    </w:p>
    <w:p w14:paraId="338B39CA" w14:textId="509CA9E2" w:rsidR="00B7592C" w:rsidRPr="00707E67" w:rsidRDefault="00707E67" w:rsidP="00707E67">
      <w:pPr>
        <w:pStyle w:val="ListParagraph"/>
        <w:jc w:val="both"/>
        <w:rPr>
          <w:lang w:val="sq-AL"/>
        </w:rPr>
      </w:pPr>
      <w:r>
        <w:rPr>
          <w:lang w:val="sq-AL"/>
        </w:rPr>
        <w:t>Procedure va</w:t>
      </w:r>
      <w:r w:rsidR="009D3697">
        <w:rPr>
          <w:lang w:val="sq-AL"/>
        </w:rPr>
        <w:t>ś</w:t>
      </w:r>
      <w:r>
        <w:rPr>
          <w:lang w:val="sq-AL"/>
        </w:rPr>
        <w:t xml:space="preserve"> korkoro-identifikimi isi naj pharo thaj </w:t>
      </w:r>
      <w:r w:rsidR="009D3697">
        <w:rPr>
          <w:lang w:val="sq-AL"/>
        </w:rPr>
        <w:t>ś</w:t>
      </w:r>
      <w:r>
        <w:rPr>
          <w:lang w:val="sq-AL"/>
        </w:rPr>
        <w:t>aj te ovel katar savore bi azhutipa specializime. Procedura isi konsistimi numaj to pheripe formulari thaj denipe lesko andi Ministria e Butjenge Andrall</w:t>
      </w:r>
      <w:r w:rsidR="00B7592C" w:rsidRPr="00707E67">
        <w:rPr>
          <w:lang w:val="sq-AL"/>
        </w:rPr>
        <w:t>.</w:t>
      </w:r>
    </w:p>
    <w:p w14:paraId="1DE6C5FA" w14:textId="3001CAB1" w:rsidR="00D87EB6" w:rsidRDefault="00707E67" w:rsidP="00384255">
      <w:pPr>
        <w:jc w:val="both"/>
        <w:rPr>
          <w:lang w:val="sq-AL"/>
        </w:rPr>
      </w:pPr>
      <w:r>
        <w:rPr>
          <w:lang w:val="sq-AL"/>
        </w:rPr>
        <w:t>Akija procedura le</w:t>
      </w:r>
      <w:r w:rsidR="009D3697">
        <w:rPr>
          <w:lang w:val="sq-AL"/>
        </w:rPr>
        <w:t>ś</w:t>
      </w:r>
      <w:r>
        <w:rPr>
          <w:lang w:val="sq-AL"/>
        </w:rPr>
        <w:t>terdiol andi Decizia to Sombe</w:t>
      </w:r>
      <w:r w:rsidR="009D3697">
        <w:rPr>
          <w:lang w:val="sq-AL"/>
        </w:rPr>
        <w:t>ś</w:t>
      </w:r>
      <w:r>
        <w:rPr>
          <w:lang w:val="sq-AL"/>
        </w:rPr>
        <w:t xml:space="preserve"> e Ministrienge </w:t>
      </w:r>
      <w:r w:rsidR="00505571" w:rsidRPr="008F7635">
        <w:rPr>
          <w:lang w:val="sq-AL"/>
        </w:rPr>
        <w:t xml:space="preserve">(VKM) </w:t>
      </w:r>
      <w:r>
        <w:rPr>
          <w:lang w:val="sq-AL"/>
        </w:rPr>
        <w:t xml:space="preserve">Gin </w:t>
      </w:r>
      <w:r w:rsidR="00AE4320" w:rsidRPr="008F7635">
        <w:rPr>
          <w:lang w:val="sq-AL"/>
        </w:rPr>
        <w:t>843, dat</w:t>
      </w:r>
      <w:r>
        <w:rPr>
          <w:lang w:val="sq-AL"/>
        </w:rPr>
        <w:t>a</w:t>
      </w:r>
      <w:r w:rsidR="00AE4320" w:rsidRPr="008F7635">
        <w:rPr>
          <w:lang w:val="sq-AL"/>
        </w:rPr>
        <w:t xml:space="preserve"> 26.12.2024 “</w:t>
      </w:r>
      <w:r>
        <w:rPr>
          <w:lang w:val="sq-AL"/>
        </w:rPr>
        <w:t>Va</w:t>
      </w:r>
      <w:r w:rsidR="009D3697">
        <w:rPr>
          <w:lang w:val="sq-AL"/>
        </w:rPr>
        <w:t>ś</w:t>
      </w:r>
      <w:r>
        <w:rPr>
          <w:lang w:val="sq-AL"/>
        </w:rPr>
        <w:t xml:space="preserve"> niklipe to kriterja</w:t>
      </w:r>
      <w:r w:rsidR="00714D6E">
        <w:rPr>
          <w:lang w:val="sq-AL"/>
        </w:rPr>
        <w:t>,</w:t>
      </w:r>
      <w:r>
        <w:rPr>
          <w:lang w:val="sq-AL"/>
        </w:rPr>
        <w:t xml:space="preserve"> dokumentacioni thaj procedure va</w:t>
      </w:r>
      <w:r w:rsidR="009D3697">
        <w:rPr>
          <w:lang w:val="sq-AL"/>
        </w:rPr>
        <w:t>ś</w:t>
      </w:r>
      <w:r>
        <w:rPr>
          <w:lang w:val="sq-AL"/>
        </w:rPr>
        <w:t xml:space="preserve"> </w:t>
      </w:r>
      <w:r w:rsidR="009D3697">
        <w:rPr>
          <w:lang w:val="sq-AL"/>
        </w:rPr>
        <w:t>ćh</w:t>
      </w:r>
      <w:r>
        <w:rPr>
          <w:lang w:val="sq-AL"/>
        </w:rPr>
        <w:t>edipe to detalj</w:t>
      </w:r>
      <w:r w:rsidR="00204274">
        <w:rPr>
          <w:lang w:val="sq-AL"/>
        </w:rPr>
        <w:t>a va</w:t>
      </w:r>
      <w:r w:rsidR="009D3697">
        <w:rPr>
          <w:lang w:val="sq-AL"/>
        </w:rPr>
        <w:t>ś</w:t>
      </w:r>
      <w:r w:rsidR="00204274">
        <w:rPr>
          <w:lang w:val="sq-AL"/>
        </w:rPr>
        <w:t xml:space="preserve"> identifikimi to manu</w:t>
      </w:r>
      <w:r w:rsidR="009D3697">
        <w:rPr>
          <w:lang w:val="sq-AL"/>
        </w:rPr>
        <w:t>ś</w:t>
      </w:r>
      <w:r w:rsidR="00204274">
        <w:rPr>
          <w:lang w:val="sq-AL"/>
        </w:rPr>
        <w:t>a kaj isi kotor to minoritetja themeske</w:t>
      </w:r>
      <w:r w:rsidR="009F6A85" w:rsidRPr="008F7635">
        <w:rPr>
          <w:lang w:val="sq-AL"/>
        </w:rPr>
        <w:t>”</w:t>
      </w:r>
      <w:r w:rsidR="00695055" w:rsidRPr="008F7635">
        <w:rPr>
          <w:lang w:val="sq-AL"/>
        </w:rPr>
        <w:t xml:space="preserve"> </w:t>
      </w:r>
    </w:p>
    <w:p w14:paraId="3013BC59" w14:textId="77777777" w:rsidR="00F74C80" w:rsidRPr="008F7635" w:rsidRDefault="00F74C80" w:rsidP="00384255">
      <w:pPr>
        <w:pStyle w:val="NoSpacing"/>
        <w:jc w:val="both"/>
        <w:rPr>
          <w:lang w:val="sq-AL"/>
        </w:rPr>
      </w:pPr>
    </w:p>
    <w:p w14:paraId="0B61B608" w14:textId="6B9A02E0" w:rsidR="0031150A" w:rsidRPr="00D87EB6" w:rsidRDefault="0031150A" w:rsidP="00384255">
      <w:pPr>
        <w:pStyle w:val="ListParagraph"/>
        <w:numPr>
          <w:ilvl w:val="0"/>
          <w:numId w:val="4"/>
        </w:numPr>
        <w:jc w:val="both"/>
        <w:rPr>
          <w:u w:val="single"/>
          <w:lang w:val="sq-AL"/>
        </w:rPr>
      </w:pPr>
      <w:r w:rsidRPr="00D87EB6">
        <w:rPr>
          <w:u w:val="single"/>
          <w:lang w:val="sq-AL"/>
        </w:rPr>
        <w:t>Formulari</w:t>
      </w:r>
      <w:r w:rsidR="003E085E" w:rsidRPr="00D87EB6">
        <w:rPr>
          <w:u w:val="single"/>
          <w:lang w:val="sq-AL"/>
        </w:rPr>
        <w:t xml:space="preserve"> </w:t>
      </w:r>
    </w:p>
    <w:p w14:paraId="0321CFE6" w14:textId="6BFE1F94" w:rsidR="008D574D" w:rsidRPr="008F7635" w:rsidRDefault="00204274" w:rsidP="00384255">
      <w:pPr>
        <w:jc w:val="both"/>
        <w:rPr>
          <w:lang w:val="sq-AL"/>
        </w:rPr>
      </w:pPr>
      <w:r>
        <w:rPr>
          <w:lang w:val="sq-AL"/>
        </w:rPr>
        <w:t>Va</w:t>
      </w:r>
      <w:r w:rsidR="009D3697">
        <w:rPr>
          <w:lang w:val="sq-AL"/>
        </w:rPr>
        <w:t>ś</w:t>
      </w:r>
      <w:r>
        <w:rPr>
          <w:lang w:val="sq-AL"/>
        </w:rPr>
        <w:t xml:space="preserve"> ti akija procedura trubul te pheres formulari korkoro-identifikimi kaj isi kotor ti </w:t>
      </w:r>
      <w:r w:rsidR="00505571" w:rsidRPr="008F7635">
        <w:rPr>
          <w:lang w:val="sq-AL"/>
        </w:rPr>
        <w:t>VKM</w:t>
      </w:r>
      <w:r w:rsidR="00275D38" w:rsidRPr="008F7635">
        <w:rPr>
          <w:lang w:val="sq-AL"/>
        </w:rPr>
        <w:t>-</w:t>
      </w:r>
      <w:r>
        <w:rPr>
          <w:lang w:val="sq-AL"/>
        </w:rPr>
        <w:t>ja</w:t>
      </w:r>
      <w:r w:rsidR="00275D38" w:rsidRPr="008F7635">
        <w:rPr>
          <w:lang w:val="sq-AL"/>
        </w:rPr>
        <w:t xml:space="preserve"> </w:t>
      </w:r>
      <w:r>
        <w:rPr>
          <w:lang w:val="sq-AL"/>
        </w:rPr>
        <w:t>vakerdi maj opre</w:t>
      </w:r>
      <w:r w:rsidR="008B001F" w:rsidRPr="008F7635">
        <w:rPr>
          <w:lang w:val="sq-AL"/>
        </w:rPr>
        <w:t>.</w:t>
      </w:r>
      <w:r>
        <w:rPr>
          <w:lang w:val="sq-AL"/>
        </w:rPr>
        <w:t xml:space="preserve"> Isi vasno kaj akava formulari te uladiol to manu</w:t>
      </w:r>
      <w:r w:rsidR="009D3697">
        <w:rPr>
          <w:lang w:val="sq-AL"/>
        </w:rPr>
        <w:t>ś</w:t>
      </w:r>
      <w:r>
        <w:rPr>
          <w:lang w:val="sq-AL"/>
        </w:rPr>
        <w:t>a kaj isi kotor to minoritetja</w:t>
      </w:r>
      <w:r w:rsidR="00DF3976" w:rsidRPr="008F7635">
        <w:rPr>
          <w:lang w:val="sq-AL"/>
        </w:rPr>
        <w:t xml:space="preserve">. </w:t>
      </w:r>
    </w:p>
    <w:p w14:paraId="7DDEB65A" w14:textId="068C1A66" w:rsidR="004118ED" w:rsidRPr="008F7635" w:rsidRDefault="00204274" w:rsidP="00384255">
      <w:pPr>
        <w:jc w:val="both"/>
        <w:rPr>
          <w:lang w:val="sq-AL"/>
        </w:rPr>
      </w:pPr>
      <w:r>
        <w:rPr>
          <w:lang w:val="sq-AL"/>
        </w:rPr>
        <w:t>Akava formulari rodel khakobor detalja identifikimeske thaj karakteristike kaj dikhjon katar o manu</w:t>
      </w:r>
      <w:r w:rsidR="009D3697">
        <w:rPr>
          <w:lang w:val="sq-AL"/>
        </w:rPr>
        <w:t>ś</w:t>
      </w:r>
      <w:r>
        <w:rPr>
          <w:lang w:val="sq-AL"/>
        </w:rPr>
        <w:t xml:space="preserve"> kaj rode</w:t>
      </w:r>
      <w:r w:rsidR="00714D6E">
        <w:rPr>
          <w:lang w:val="sq-AL"/>
        </w:rPr>
        <w:t>l</w:t>
      </w:r>
      <w:r>
        <w:rPr>
          <w:lang w:val="sq-AL"/>
        </w:rPr>
        <w:t xml:space="preserve"> korkoro-identifikimi sar kotor jekh minoritengo avde ando thami, sar misal </w:t>
      </w:r>
      <w:r w:rsidR="009D3697">
        <w:rPr>
          <w:lang w:val="sq-AL"/>
        </w:rPr>
        <w:t>ćh</w:t>
      </w:r>
      <w:r>
        <w:rPr>
          <w:lang w:val="sq-AL"/>
        </w:rPr>
        <w:t>ibjake, kulturjake ja pakiveske</w:t>
      </w:r>
      <w:r w:rsidR="00EC6E53" w:rsidRPr="008F7635">
        <w:rPr>
          <w:lang w:val="sq-AL"/>
        </w:rPr>
        <w:t>.</w:t>
      </w:r>
    </w:p>
    <w:p w14:paraId="3D8C8477" w14:textId="12794504" w:rsidR="005C3D16" w:rsidRPr="008F7635" w:rsidRDefault="00204274" w:rsidP="00384255">
      <w:pPr>
        <w:jc w:val="both"/>
        <w:rPr>
          <w:lang w:val="sq-AL"/>
        </w:rPr>
      </w:pPr>
      <w:r>
        <w:rPr>
          <w:lang w:val="sq-AL"/>
        </w:rPr>
        <w:t>Kotor agoro to formulari, isi phanlo to karakteristiqe kaj av</w:t>
      </w:r>
      <w:r w:rsidR="00714D6E">
        <w:rPr>
          <w:lang w:val="sq-AL"/>
        </w:rPr>
        <w:t>j</w:t>
      </w:r>
      <w:r>
        <w:rPr>
          <w:lang w:val="sq-AL"/>
        </w:rPr>
        <w:t xml:space="preserve">on kati kultura, etnia, </w:t>
      </w:r>
      <w:r w:rsidR="009D3697">
        <w:rPr>
          <w:lang w:val="sq-AL"/>
        </w:rPr>
        <w:t>ćh</w:t>
      </w:r>
      <w:r>
        <w:rPr>
          <w:lang w:val="sq-AL"/>
        </w:rPr>
        <w:t>ib, pakiv ja tradiciake to minoriteti</w:t>
      </w:r>
      <w:r w:rsidR="00A004F8">
        <w:rPr>
          <w:lang w:val="sq-AL"/>
        </w:rPr>
        <w:t xml:space="preserve"> kaj e manu</w:t>
      </w:r>
      <w:r w:rsidR="009D3697">
        <w:rPr>
          <w:lang w:val="sq-AL"/>
        </w:rPr>
        <w:t>ś</w:t>
      </w:r>
      <w:r w:rsidR="00A004F8">
        <w:rPr>
          <w:lang w:val="sq-AL"/>
        </w:rPr>
        <w:t>es isiles pretendimi se isi , baro vas</w:t>
      </w:r>
      <w:r w:rsidR="00714D6E">
        <w:rPr>
          <w:lang w:val="sq-AL"/>
        </w:rPr>
        <w:t>n</w:t>
      </w:r>
      <w:r w:rsidR="00A004F8">
        <w:rPr>
          <w:lang w:val="sq-AL"/>
        </w:rPr>
        <w:t>ipe isi na numaj te pheriol, ama te pheriol godjasar</w:t>
      </w:r>
      <w:r w:rsidR="0033426F" w:rsidRPr="008F7635">
        <w:rPr>
          <w:lang w:val="sq-AL"/>
        </w:rPr>
        <w:t xml:space="preserve">. </w:t>
      </w:r>
    </w:p>
    <w:p w14:paraId="48BCB497" w14:textId="6D8EF875" w:rsidR="00917EA4" w:rsidRPr="00917EA4" w:rsidRDefault="00A004F8" w:rsidP="00917EA4">
      <w:pPr>
        <w:jc w:val="both"/>
        <w:rPr>
          <w:lang w:val="sq-AL"/>
        </w:rPr>
      </w:pPr>
      <w:r>
        <w:rPr>
          <w:lang w:val="sq-AL"/>
        </w:rPr>
        <w:t>Akale</w:t>
      </w:r>
      <w:r w:rsidR="0033426F" w:rsidRPr="008F7635">
        <w:rPr>
          <w:lang w:val="sq-AL"/>
        </w:rPr>
        <w:t xml:space="preserve"> karakterist</w:t>
      </w:r>
      <w:r>
        <w:rPr>
          <w:lang w:val="sq-AL"/>
        </w:rPr>
        <w:t xml:space="preserve">iqe </w:t>
      </w:r>
      <w:r w:rsidR="009D3697">
        <w:rPr>
          <w:lang w:val="sq-AL"/>
        </w:rPr>
        <w:t>ś</w:t>
      </w:r>
      <w:r>
        <w:rPr>
          <w:lang w:val="sq-AL"/>
        </w:rPr>
        <w:t xml:space="preserve">aj te oven (uzal) </w:t>
      </w:r>
      <w:r w:rsidR="0033426F" w:rsidRPr="008F7635">
        <w:rPr>
          <w:lang w:val="sq-AL"/>
        </w:rPr>
        <w:t xml:space="preserve">përveç </w:t>
      </w:r>
      <w:r w:rsidR="009D3697">
        <w:rPr>
          <w:lang w:val="sq-AL"/>
        </w:rPr>
        <w:t>ćh</w:t>
      </w:r>
      <w:r>
        <w:rPr>
          <w:lang w:val="sq-AL"/>
        </w:rPr>
        <w:t>ibjaqe to minoriteti kaj isinen, jekh gili, instrumenti ja zakoni festimi, jekh dives baro festimi kaj isi to tumaro komuniteti. Jekh profesioni kaj kerel karakterizimi tumaro minoriteti. Va</w:t>
      </w:r>
      <w:r w:rsidR="009D3697">
        <w:rPr>
          <w:lang w:val="sq-AL"/>
        </w:rPr>
        <w:t>ś</w:t>
      </w:r>
      <w:r>
        <w:rPr>
          <w:lang w:val="sq-AL"/>
        </w:rPr>
        <w:t xml:space="preserve"> misal: Tradita e butjaripaski vicaqi, butjaripe e sastrunesko, </w:t>
      </w:r>
      <w:r w:rsidR="00714D6E">
        <w:rPr>
          <w:lang w:val="sq-AL"/>
        </w:rPr>
        <w:t>buti</w:t>
      </w:r>
      <w:r>
        <w:rPr>
          <w:lang w:val="sq-AL"/>
        </w:rPr>
        <w:t xml:space="preserve"> e braqhencar, khelipe tradicionalia thaj vavera.</w:t>
      </w:r>
    </w:p>
    <w:p w14:paraId="4134871A" w14:textId="0A68E6B7" w:rsidR="0076791A" w:rsidRDefault="0076791A" w:rsidP="00384255">
      <w:pPr>
        <w:jc w:val="both"/>
        <w:rPr>
          <w:lang w:val="sq-AL"/>
        </w:rPr>
      </w:pPr>
    </w:p>
    <w:p w14:paraId="0CE178A2" w14:textId="77777777" w:rsidR="00917EA4" w:rsidRDefault="00917EA4" w:rsidP="00384255">
      <w:pPr>
        <w:jc w:val="both"/>
        <w:rPr>
          <w:lang w:val="sq-AL"/>
        </w:rPr>
      </w:pPr>
    </w:p>
    <w:p w14:paraId="7F2EC5AA" w14:textId="77777777" w:rsidR="00D87EB6" w:rsidRPr="008F7635" w:rsidRDefault="00D87EB6" w:rsidP="00384255">
      <w:pPr>
        <w:pStyle w:val="NoSpacing"/>
        <w:jc w:val="both"/>
        <w:rPr>
          <w:lang w:val="sq-AL"/>
        </w:rPr>
      </w:pPr>
    </w:p>
    <w:p w14:paraId="43F510D3" w14:textId="14AEB533" w:rsidR="00A30521" w:rsidRPr="009D3697" w:rsidRDefault="00A30521" w:rsidP="00A30521">
      <w:pPr>
        <w:pStyle w:val="NoSpacing"/>
        <w:numPr>
          <w:ilvl w:val="0"/>
          <w:numId w:val="8"/>
        </w:numPr>
        <w:jc w:val="both"/>
        <w:rPr>
          <w:bCs/>
          <w:lang w:val="sq-AL"/>
        </w:rPr>
      </w:pPr>
      <w:r w:rsidRPr="009D3697">
        <w:rPr>
          <w:bCs/>
          <w:lang w:val="sq-AL"/>
        </w:rPr>
        <w:t>Kaj ka bi</w:t>
      </w:r>
      <w:r w:rsidR="009D3697">
        <w:rPr>
          <w:bCs/>
          <w:lang w:val="sq-AL"/>
        </w:rPr>
        <w:t>ćh</w:t>
      </w:r>
      <w:r w:rsidRPr="009D3697">
        <w:rPr>
          <w:bCs/>
          <w:lang w:val="sq-AL"/>
        </w:rPr>
        <w:t>aven o formulari?</w:t>
      </w:r>
    </w:p>
    <w:p w14:paraId="2B934CD7" w14:textId="77777777" w:rsidR="00A30521" w:rsidRPr="009D3697" w:rsidRDefault="00A30521" w:rsidP="00A30521">
      <w:pPr>
        <w:jc w:val="both"/>
      </w:pPr>
    </w:p>
    <w:p w14:paraId="48CCB71A" w14:textId="08496B77" w:rsidR="001626E5" w:rsidRPr="00EB3FDC" w:rsidRDefault="00A30521" w:rsidP="001626E5">
      <w:pPr>
        <w:jc w:val="both"/>
        <w:rPr>
          <w:rFonts w:asciiTheme="majorHAnsi" w:hAnsiTheme="majorHAnsi" w:cstheme="majorHAnsi"/>
          <w:lang w:val="sq-AL"/>
        </w:rPr>
      </w:pPr>
      <w:r>
        <w:rPr>
          <w:lang w:val="sq-AL"/>
        </w:rPr>
        <w:t>Kana te pheriol akava formulari, trubul te bi</w:t>
      </w:r>
      <w:r w:rsidR="009D3697">
        <w:rPr>
          <w:lang w:val="sq-AL"/>
        </w:rPr>
        <w:t>ćh</w:t>
      </w:r>
      <w:r>
        <w:rPr>
          <w:lang w:val="sq-AL"/>
        </w:rPr>
        <w:t xml:space="preserve">aves andi Ministria e Butjenge Andrall to sahati </w:t>
      </w:r>
      <w:r w:rsidRPr="008F7635">
        <w:rPr>
          <w:lang w:val="sq-AL"/>
        </w:rPr>
        <w:t>08</w:t>
      </w:r>
      <w:r>
        <w:rPr>
          <w:lang w:val="sq-AL"/>
        </w:rPr>
        <w:t>:</w:t>
      </w:r>
      <w:r w:rsidRPr="008F7635">
        <w:rPr>
          <w:lang w:val="sq-AL"/>
        </w:rPr>
        <w:t xml:space="preserve">00 </w:t>
      </w:r>
      <w:r>
        <w:rPr>
          <w:lang w:val="sq-AL"/>
        </w:rPr>
        <w:t>–</w:t>
      </w:r>
      <w:r w:rsidRPr="008F7635">
        <w:rPr>
          <w:lang w:val="sq-AL"/>
        </w:rPr>
        <w:t xml:space="preserve"> 16</w:t>
      </w:r>
      <w:r>
        <w:rPr>
          <w:lang w:val="sq-AL"/>
        </w:rPr>
        <w:t>:3</w:t>
      </w:r>
      <w:r w:rsidRPr="008F7635">
        <w:rPr>
          <w:lang w:val="sq-AL"/>
        </w:rPr>
        <w:t>0</w:t>
      </w:r>
      <w:r>
        <w:rPr>
          <w:lang w:val="sq-AL"/>
        </w:rPr>
        <w:t xml:space="preserve"> katar luya dives </w:t>
      </w:r>
      <w:r w:rsidR="009D3697">
        <w:rPr>
          <w:lang w:val="sq-AL"/>
        </w:rPr>
        <w:t>Ȝ</w:t>
      </w:r>
      <w:r>
        <w:rPr>
          <w:lang w:val="sq-AL"/>
        </w:rPr>
        <w:t xml:space="preserve">ikaj to </w:t>
      </w:r>
      <w:r w:rsidR="009D3697">
        <w:rPr>
          <w:lang w:val="sq-AL"/>
        </w:rPr>
        <w:t>ś</w:t>
      </w:r>
      <w:r>
        <w:rPr>
          <w:lang w:val="sq-AL"/>
        </w:rPr>
        <w:t>oj dives</w:t>
      </w:r>
      <w:r>
        <w:rPr>
          <w:rFonts w:eastAsia="Segoe UI Symbol"/>
          <w:lang w:val="sq-AL"/>
        </w:rPr>
        <w:t>, thaj ando sahati 08:00-14:00 to para</w:t>
      </w:r>
      <w:r w:rsidR="009D3697">
        <w:rPr>
          <w:rFonts w:eastAsia="Segoe UI Symbol"/>
          <w:lang w:val="sq-AL"/>
        </w:rPr>
        <w:t>ś</w:t>
      </w:r>
      <w:r>
        <w:rPr>
          <w:rFonts w:eastAsia="Segoe UI Symbol"/>
          <w:lang w:val="sq-AL"/>
        </w:rPr>
        <w:t>tuj,</w:t>
      </w:r>
      <w:r>
        <w:rPr>
          <w:lang w:val="sq-AL"/>
        </w:rPr>
        <w:t xml:space="preserve"> ja te bu</w:t>
      </w:r>
      <w:r w:rsidR="009D3697">
        <w:rPr>
          <w:lang w:val="sq-AL"/>
        </w:rPr>
        <w:t>ćh</w:t>
      </w:r>
      <w:r>
        <w:rPr>
          <w:lang w:val="sq-AL"/>
        </w:rPr>
        <w:t>adiol postasar andi akija Ministrija andi adresa</w:t>
      </w:r>
      <w:r w:rsidRPr="008F7635">
        <w:rPr>
          <w:lang w:val="sq-AL"/>
        </w:rPr>
        <w:t xml:space="preserve"> </w:t>
      </w:r>
      <w:r w:rsidRPr="00EB3FDC">
        <w:rPr>
          <w:rFonts w:cstheme="minorHAnsi"/>
          <w:lang w:val="sq-AL"/>
        </w:rPr>
        <w:t>‘</w:t>
      </w:r>
      <w:r w:rsidRPr="00EB3FDC">
        <w:rPr>
          <w:rFonts w:cstheme="minorHAnsi"/>
          <w:color w:val="1F1F1F"/>
          <w:shd w:val="clear" w:color="auto" w:fill="FFFFFF"/>
          <w:lang w:val="sq-AL"/>
        </w:rPr>
        <w:t>Bulevardi Dë</w:t>
      </w:r>
      <w:r w:rsidR="009D3697">
        <w:rPr>
          <w:rFonts w:cstheme="minorHAnsi"/>
          <w:color w:val="1F1F1F"/>
          <w:shd w:val="clear" w:color="auto" w:fill="FFFFFF"/>
          <w:lang w:val="sq-AL"/>
        </w:rPr>
        <w:t>ś</w:t>
      </w:r>
      <w:r w:rsidRPr="00EB3FDC">
        <w:rPr>
          <w:rFonts w:cstheme="minorHAnsi"/>
          <w:color w:val="1F1F1F"/>
          <w:shd w:val="clear" w:color="auto" w:fill="FFFFFF"/>
          <w:lang w:val="sq-AL"/>
        </w:rPr>
        <w:t>morët e Kombit, Nd. 1, Tiranë 1001’.</w:t>
      </w:r>
      <w:r w:rsidR="00DF3976" w:rsidRPr="00EB3FDC">
        <w:rPr>
          <w:rFonts w:cstheme="minorHAnsi"/>
          <w:color w:val="1F1F1F"/>
          <w:shd w:val="clear" w:color="auto" w:fill="FFFFFF"/>
          <w:lang w:val="sq-AL"/>
        </w:rPr>
        <w:t xml:space="preserve"> </w:t>
      </w:r>
      <w:r w:rsidRPr="00EB3FDC">
        <w:rPr>
          <w:rFonts w:cstheme="minorHAnsi"/>
          <w:color w:val="1F1F1F"/>
          <w:shd w:val="clear" w:color="auto" w:fill="FFFFFF"/>
          <w:lang w:val="sq-AL"/>
        </w:rPr>
        <w:t>Andi akija Ministrja isi vazde jekh Komisioni kaj ka dikhe o formulari va</w:t>
      </w:r>
      <w:r w:rsidR="009D3697">
        <w:rPr>
          <w:rFonts w:cstheme="minorHAnsi"/>
          <w:color w:val="1F1F1F"/>
          <w:shd w:val="clear" w:color="auto" w:fill="FFFFFF"/>
          <w:lang w:val="sq-AL"/>
        </w:rPr>
        <w:t>ś</w:t>
      </w:r>
      <w:r w:rsidRPr="00EB3FDC">
        <w:rPr>
          <w:rFonts w:cstheme="minorHAnsi"/>
          <w:color w:val="1F1F1F"/>
          <w:shd w:val="clear" w:color="auto" w:fill="FFFFFF"/>
          <w:lang w:val="sq-AL"/>
        </w:rPr>
        <w:t xml:space="preserve"> korokoro-identifikimi isi kerdo katar mujale to institucionia centrake thaj dostipe civilo</w:t>
      </w:r>
      <w:r w:rsidR="001626E5" w:rsidRPr="00EB3FDC">
        <w:rPr>
          <w:rFonts w:cstheme="minorHAnsi"/>
          <w:lang w:val="sq-AL"/>
        </w:rPr>
        <w:t>.</w:t>
      </w:r>
    </w:p>
    <w:p w14:paraId="54E50277" w14:textId="709C5F40" w:rsidR="00A30521" w:rsidRDefault="00A30521" w:rsidP="001626E5">
      <w:pPr>
        <w:jc w:val="both"/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</w:pPr>
    </w:p>
    <w:p w14:paraId="4B61AFF1" w14:textId="77777777" w:rsidR="00F74C80" w:rsidRPr="008F7635" w:rsidRDefault="00F74C80" w:rsidP="00384255">
      <w:pPr>
        <w:pStyle w:val="NoSpacing"/>
        <w:jc w:val="both"/>
        <w:rPr>
          <w:lang w:val="sq-AL"/>
        </w:rPr>
      </w:pPr>
    </w:p>
    <w:p w14:paraId="2979AAB7" w14:textId="19A5F767" w:rsidR="00A30521" w:rsidRPr="00EB3FDC" w:rsidRDefault="00A30521" w:rsidP="00EB074B">
      <w:pPr>
        <w:pStyle w:val="ListParagraph"/>
        <w:numPr>
          <w:ilvl w:val="0"/>
          <w:numId w:val="8"/>
        </w:numPr>
        <w:jc w:val="both"/>
        <w:rPr>
          <w:lang w:val="sq-AL"/>
        </w:rPr>
      </w:pPr>
      <w:r w:rsidRPr="00A30521">
        <w:rPr>
          <w:u w:val="single"/>
          <w:lang w:val="sq-AL"/>
        </w:rPr>
        <w:t>Vaxtja va</w:t>
      </w:r>
      <w:r w:rsidR="009D3697">
        <w:rPr>
          <w:u w:val="single"/>
          <w:lang w:val="sq-AL"/>
        </w:rPr>
        <w:t>ś</w:t>
      </w:r>
      <w:r w:rsidRPr="00A30521">
        <w:rPr>
          <w:u w:val="single"/>
          <w:lang w:val="sq-AL"/>
        </w:rPr>
        <w:t xml:space="preserve"> dikhipe to formulari </w:t>
      </w:r>
    </w:p>
    <w:p w14:paraId="6078BA04" w14:textId="77777777" w:rsidR="00EB3FDC" w:rsidRPr="00A30521" w:rsidRDefault="00EB3FDC" w:rsidP="00EB3FDC">
      <w:pPr>
        <w:pStyle w:val="ListParagraph"/>
        <w:jc w:val="both"/>
        <w:rPr>
          <w:lang w:val="sq-AL"/>
        </w:rPr>
      </w:pPr>
    </w:p>
    <w:p w14:paraId="29AE6732" w14:textId="06C8CB4D" w:rsidR="002222AC" w:rsidRPr="00A30521" w:rsidRDefault="00A30521" w:rsidP="00A30521">
      <w:pPr>
        <w:pStyle w:val="ListParagraph"/>
        <w:jc w:val="both"/>
        <w:rPr>
          <w:lang w:val="sq-AL"/>
        </w:rPr>
      </w:pPr>
      <w:r>
        <w:rPr>
          <w:lang w:val="sq-AL"/>
        </w:rPr>
        <w:t>Andre to 30 divesa katar depozitimi formularesko, Komisioni angalinel thaj dikhle o rodipe va</w:t>
      </w:r>
      <w:r w:rsidR="009D3697">
        <w:rPr>
          <w:lang w:val="sq-AL"/>
        </w:rPr>
        <w:t>ś</w:t>
      </w:r>
      <w:r>
        <w:rPr>
          <w:lang w:val="sq-AL"/>
        </w:rPr>
        <w:t xml:space="preserve"> korkoro-identifikimi. Komisioni isi to kerdipe thaj jekh manu</w:t>
      </w:r>
      <w:r w:rsidR="009D3697">
        <w:rPr>
          <w:lang w:val="sq-AL"/>
        </w:rPr>
        <w:t>ś</w:t>
      </w:r>
      <w:r>
        <w:rPr>
          <w:lang w:val="sq-AL"/>
        </w:rPr>
        <w:t>es kaj isi</w:t>
      </w:r>
      <w:r w:rsidR="00770C6E">
        <w:rPr>
          <w:lang w:val="sq-AL"/>
        </w:rPr>
        <w:t xml:space="preserve"> minoriteti themesko kaj o manu</w:t>
      </w:r>
      <w:r w:rsidR="009D3697">
        <w:rPr>
          <w:lang w:val="sq-AL"/>
        </w:rPr>
        <w:t>ś</w:t>
      </w:r>
      <w:r w:rsidR="00770C6E">
        <w:rPr>
          <w:lang w:val="sq-AL"/>
        </w:rPr>
        <w:t xml:space="preserve"> ovel korkoro-identifikimi. Akava komisioni nanaj saro vaxt, ama vazdiol minimalno 2 fora to ber</w:t>
      </w:r>
      <w:r w:rsidR="009D3697">
        <w:rPr>
          <w:lang w:val="sq-AL"/>
        </w:rPr>
        <w:t>ś</w:t>
      </w:r>
      <w:r w:rsidR="00770C6E">
        <w:rPr>
          <w:lang w:val="sq-AL"/>
        </w:rPr>
        <w:t>, kaj r</w:t>
      </w:r>
      <w:r w:rsidR="00EB3FDC">
        <w:rPr>
          <w:lang w:val="sq-AL"/>
        </w:rPr>
        <w:t>o</w:t>
      </w:r>
      <w:r w:rsidR="00770C6E">
        <w:rPr>
          <w:lang w:val="sq-AL"/>
        </w:rPr>
        <w:t xml:space="preserve">diol katar </w:t>
      </w:r>
      <w:r w:rsidR="000B7D56" w:rsidRPr="00A30521">
        <w:rPr>
          <w:lang w:val="sq-AL"/>
        </w:rPr>
        <w:t xml:space="preserve">¼ </w:t>
      </w:r>
      <w:r w:rsidR="00770C6E">
        <w:rPr>
          <w:lang w:val="sq-AL"/>
        </w:rPr>
        <w:t xml:space="preserve">e </w:t>
      </w:r>
      <w:r w:rsidR="009D3697">
        <w:rPr>
          <w:lang w:val="sq-AL"/>
        </w:rPr>
        <w:t>Ȝ</w:t>
      </w:r>
      <w:r w:rsidR="00770C6E">
        <w:rPr>
          <w:lang w:val="sq-AL"/>
        </w:rPr>
        <w:t>enenge leske.</w:t>
      </w:r>
    </w:p>
    <w:p w14:paraId="54F81BED" w14:textId="1477A2D2" w:rsidR="00052CE3" w:rsidRPr="008F7635" w:rsidRDefault="00770C6E" w:rsidP="00384255">
      <w:pPr>
        <w:jc w:val="both"/>
        <w:rPr>
          <w:lang w:val="sq-AL"/>
        </w:rPr>
      </w:pPr>
      <w:r>
        <w:rPr>
          <w:lang w:val="sq-AL"/>
        </w:rPr>
        <w:t xml:space="preserve">Ando sure niklimjasqe, kaj delpes andi VKM thaj kaj isi to falsifikimi to detalja </w:t>
      </w:r>
      <w:r w:rsidR="00F22B9C">
        <w:rPr>
          <w:lang w:val="sq-AL"/>
        </w:rPr>
        <w:t xml:space="preserve">ando formulari, komisioni </w:t>
      </w:r>
      <w:r w:rsidR="009D3697">
        <w:rPr>
          <w:lang w:val="sq-AL"/>
        </w:rPr>
        <w:t>ś</w:t>
      </w:r>
      <w:r w:rsidR="00F22B9C">
        <w:rPr>
          <w:lang w:val="sq-AL"/>
        </w:rPr>
        <w:t>aj te del decizia verifikimi detalja dene ando formulari. Decizia va</w:t>
      </w:r>
      <w:r w:rsidR="009D3697">
        <w:rPr>
          <w:lang w:val="sq-AL"/>
        </w:rPr>
        <w:t>ś</w:t>
      </w:r>
      <w:r w:rsidR="00F22B9C">
        <w:rPr>
          <w:lang w:val="sq-AL"/>
        </w:rPr>
        <w:t xml:space="preserve"> to kerdipe verifikimja maj sora lelapes to vote </w:t>
      </w:r>
      <w:r w:rsidR="00C65425" w:rsidRPr="008F7635">
        <w:rPr>
          <w:lang w:val="sq-AL"/>
        </w:rPr>
        <w:t xml:space="preserve">2/3 </w:t>
      </w:r>
      <w:r w:rsidR="00F22B9C">
        <w:rPr>
          <w:lang w:val="sq-AL"/>
        </w:rPr>
        <w:t xml:space="preserve"> to </w:t>
      </w:r>
      <w:r w:rsidR="009D3697">
        <w:rPr>
          <w:lang w:val="sq-AL"/>
        </w:rPr>
        <w:t>Ȝ</w:t>
      </w:r>
      <w:r w:rsidR="00F22B9C">
        <w:rPr>
          <w:lang w:val="sq-AL"/>
        </w:rPr>
        <w:t xml:space="preserve">ene Komisioneske. </w:t>
      </w:r>
    </w:p>
    <w:p w14:paraId="1CB936DF" w14:textId="63FE396F" w:rsidR="009C4BE6" w:rsidRDefault="00F22B9C" w:rsidP="00384255">
      <w:pPr>
        <w:jc w:val="both"/>
        <w:rPr>
          <w:lang w:val="sq-AL"/>
        </w:rPr>
      </w:pPr>
      <w:r>
        <w:rPr>
          <w:lang w:val="sq-AL"/>
        </w:rPr>
        <w:t xml:space="preserve">Ando akava suro Komisiones isiles hakaj te: </w:t>
      </w:r>
    </w:p>
    <w:p w14:paraId="64A9516E" w14:textId="6E69C428" w:rsidR="009C4BE6" w:rsidRDefault="00110DC2" w:rsidP="00384255">
      <w:pPr>
        <w:pStyle w:val="ListParagraph"/>
        <w:numPr>
          <w:ilvl w:val="0"/>
          <w:numId w:val="9"/>
        </w:numPr>
        <w:jc w:val="both"/>
        <w:rPr>
          <w:lang w:val="sq-AL"/>
        </w:rPr>
      </w:pPr>
      <w:r>
        <w:rPr>
          <w:lang w:val="sq-AL"/>
        </w:rPr>
        <w:t>Rodel informacionia vavera ando formulari katar institucionia vavera themeske</w:t>
      </w:r>
      <w:r w:rsidR="009C4BE6">
        <w:rPr>
          <w:lang w:val="sq-AL"/>
        </w:rPr>
        <w:t>;</w:t>
      </w:r>
    </w:p>
    <w:p w14:paraId="60F63902" w14:textId="2D14F390" w:rsidR="009C4BE6" w:rsidRDefault="00110DC2" w:rsidP="00384255">
      <w:pPr>
        <w:pStyle w:val="ListParagraph"/>
        <w:numPr>
          <w:ilvl w:val="0"/>
          <w:numId w:val="9"/>
        </w:numPr>
        <w:jc w:val="both"/>
        <w:rPr>
          <w:lang w:val="sq-AL"/>
        </w:rPr>
      </w:pPr>
      <w:r>
        <w:rPr>
          <w:lang w:val="sq-AL"/>
        </w:rPr>
        <w:t>Trubul te del haberi va</w:t>
      </w:r>
      <w:r w:rsidR="009D3697">
        <w:rPr>
          <w:lang w:val="sq-AL"/>
        </w:rPr>
        <w:t>ś</w:t>
      </w:r>
      <w:r>
        <w:rPr>
          <w:lang w:val="sq-AL"/>
        </w:rPr>
        <w:t xml:space="preserve"> akale deciziake manu</w:t>
      </w:r>
      <w:r w:rsidR="009D3697">
        <w:rPr>
          <w:lang w:val="sq-AL"/>
        </w:rPr>
        <w:t>ś</w:t>
      </w:r>
      <w:r>
        <w:rPr>
          <w:lang w:val="sq-AL"/>
        </w:rPr>
        <w:t>es kaj rodel korkoro-identifikimi sar kotor to jekh komuniteti themesko</w:t>
      </w:r>
      <w:r w:rsidR="009C4BE6">
        <w:rPr>
          <w:lang w:val="sq-AL"/>
        </w:rPr>
        <w:t>;</w:t>
      </w:r>
      <w:r w:rsidR="008B0AD0" w:rsidRPr="009C4BE6">
        <w:rPr>
          <w:lang w:val="sq-AL"/>
        </w:rPr>
        <w:t xml:space="preserve"> </w:t>
      </w:r>
    </w:p>
    <w:p w14:paraId="6096ED21" w14:textId="4C36D554" w:rsidR="00110DC2" w:rsidRDefault="00110DC2" w:rsidP="00110DC2">
      <w:pPr>
        <w:pStyle w:val="ListParagraph"/>
        <w:numPr>
          <w:ilvl w:val="0"/>
          <w:numId w:val="9"/>
        </w:numPr>
        <w:jc w:val="both"/>
        <w:rPr>
          <w:lang w:val="sq-AL"/>
        </w:rPr>
      </w:pPr>
      <w:r>
        <w:rPr>
          <w:lang w:val="sq-AL"/>
        </w:rPr>
        <w:t>Procedure verifikimi na</w:t>
      </w:r>
      <w:r w:rsidR="009D3697">
        <w:rPr>
          <w:lang w:val="sq-AL"/>
        </w:rPr>
        <w:t>ś</w:t>
      </w:r>
      <w:r>
        <w:rPr>
          <w:lang w:val="sq-AL"/>
        </w:rPr>
        <w:t xml:space="preserve">ti te </w:t>
      </w:r>
      <w:r w:rsidR="009D3697">
        <w:rPr>
          <w:lang w:val="sq-AL"/>
        </w:rPr>
        <w:t>Ȝ</w:t>
      </w:r>
      <w:r>
        <w:rPr>
          <w:lang w:val="sq-AL"/>
        </w:rPr>
        <w:t>an maj but se 60 divesa, da o dives kana o manu</w:t>
      </w:r>
      <w:r w:rsidR="009D3697">
        <w:rPr>
          <w:lang w:val="sq-AL"/>
        </w:rPr>
        <w:t>ś</w:t>
      </w:r>
      <w:r>
        <w:rPr>
          <w:lang w:val="sq-AL"/>
        </w:rPr>
        <w:t xml:space="preserve"> lelas haberi.</w:t>
      </w:r>
    </w:p>
    <w:p w14:paraId="5A1642DE" w14:textId="7A8ADC18" w:rsidR="00DB0167" w:rsidRDefault="00985716" w:rsidP="00110DC2">
      <w:pPr>
        <w:pStyle w:val="ListParagraph"/>
        <w:numPr>
          <w:ilvl w:val="0"/>
          <w:numId w:val="9"/>
        </w:numPr>
        <w:jc w:val="both"/>
        <w:rPr>
          <w:lang w:val="sq-AL"/>
        </w:rPr>
      </w:pPr>
      <w:r>
        <w:rPr>
          <w:lang w:val="sq-AL"/>
        </w:rPr>
        <w:t>Thaj, andre to 30 divesa Komisioni trubul te angalinel rodipe va</w:t>
      </w:r>
      <w:r w:rsidR="009D3697">
        <w:rPr>
          <w:lang w:val="sq-AL"/>
        </w:rPr>
        <w:t>ś</w:t>
      </w:r>
      <w:r>
        <w:rPr>
          <w:lang w:val="sq-AL"/>
        </w:rPr>
        <w:t xml:space="preserve"> korkoro-identifikimi. Se ando akale 30 divesa komisioni del decizia te kerel vavera verifikimja,</w:t>
      </w:r>
      <w:r w:rsidR="00DB0167">
        <w:rPr>
          <w:lang w:val="sq-AL"/>
        </w:rPr>
        <w:t xml:space="preserve"> akale verifikimja </w:t>
      </w:r>
      <w:r w:rsidR="009D3697">
        <w:rPr>
          <w:lang w:val="sq-AL"/>
        </w:rPr>
        <w:t>ś</w:t>
      </w:r>
      <w:r w:rsidR="00DB0167">
        <w:rPr>
          <w:lang w:val="sq-AL"/>
        </w:rPr>
        <w:t xml:space="preserve">aj te </w:t>
      </w:r>
      <w:r w:rsidR="009D3697">
        <w:rPr>
          <w:lang w:val="sq-AL"/>
        </w:rPr>
        <w:t>Ȝ</w:t>
      </w:r>
      <w:r w:rsidR="00DB0167">
        <w:rPr>
          <w:lang w:val="sq-AL"/>
        </w:rPr>
        <w:t>an maj but se 60 divesa kana o manu</w:t>
      </w:r>
      <w:r w:rsidR="009D3697">
        <w:rPr>
          <w:lang w:val="sq-AL"/>
        </w:rPr>
        <w:t>ś</w:t>
      </w:r>
      <w:r w:rsidR="00DB0167">
        <w:rPr>
          <w:lang w:val="sq-AL"/>
        </w:rPr>
        <w:t xml:space="preserve"> kaj mangel te ovel korkoro-identifikimi, lelas haberi to phandipe ti decizia va</w:t>
      </w:r>
      <w:r w:rsidR="009D3697">
        <w:rPr>
          <w:lang w:val="sq-AL"/>
        </w:rPr>
        <w:t>ś</w:t>
      </w:r>
      <w:r w:rsidR="00DB0167">
        <w:rPr>
          <w:lang w:val="sq-AL"/>
        </w:rPr>
        <w:t xml:space="preserve"> verifikimja vavera. </w:t>
      </w:r>
    </w:p>
    <w:p w14:paraId="6124B7C2" w14:textId="356084FD" w:rsidR="009C4BE6" w:rsidRDefault="00D06C5D" w:rsidP="00384255">
      <w:pPr>
        <w:jc w:val="both"/>
        <w:rPr>
          <w:lang w:val="sq-AL"/>
        </w:rPr>
      </w:pPr>
      <w:r>
        <w:rPr>
          <w:lang w:val="sq-AL"/>
        </w:rPr>
        <w:t>Ando suro se Komisioni na del duma andre to akale vaxtja, to phandipe rodipe</w:t>
      </w:r>
      <w:r w:rsidR="00761B74">
        <w:rPr>
          <w:lang w:val="sq-AL"/>
        </w:rPr>
        <w:t>sar</w:t>
      </w:r>
      <w:r>
        <w:rPr>
          <w:lang w:val="sq-AL"/>
        </w:rPr>
        <w:t xml:space="preserve"> va</w:t>
      </w:r>
      <w:r w:rsidR="009D3697">
        <w:rPr>
          <w:lang w:val="sq-AL"/>
        </w:rPr>
        <w:t>ś</w:t>
      </w:r>
      <w:r>
        <w:rPr>
          <w:lang w:val="sq-AL"/>
        </w:rPr>
        <w:t xml:space="preserve"> korkoro-identifikimi, oj konsideringiol angaladi. </w:t>
      </w:r>
    </w:p>
    <w:p w14:paraId="098830EF" w14:textId="0551CDC7" w:rsidR="00D87EB6" w:rsidRDefault="00D06C5D" w:rsidP="00384255">
      <w:pPr>
        <w:jc w:val="both"/>
        <w:rPr>
          <w:lang w:val="sq-AL"/>
        </w:rPr>
      </w:pPr>
      <w:r>
        <w:rPr>
          <w:lang w:val="sq-AL"/>
        </w:rPr>
        <w:t xml:space="preserve">Ando suro kana o rodipe na angaladiol sora akija decizia </w:t>
      </w:r>
      <w:r w:rsidR="009D3697">
        <w:rPr>
          <w:lang w:val="sq-AL"/>
        </w:rPr>
        <w:t>ś</w:t>
      </w:r>
      <w:r>
        <w:rPr>
          <w:lang w:val="sq-AL"/>
        </w:rPr>
        <w:t>aj te ovel apelimi ando jekh Komisioni Apeli kaj ovela va</w:t>
      </w:r>
      <w:r w:rsidR="009D3697">
        <w:rPr>
          <w:lang w:val="sq-AL"/>
        </w:rPr>
        <w:t>ś</w:t>
      </w:r>
      <w:r>
        <w:rPr>
          <w:lang w:val="sq-AL"/>
        </w:rPr>
        <w:t xml:space="preserve"> akale problemeske. Se </w:t>
      </w:r>
      <w:r w:rsidR="00761B74">
        <w:rPr>
          <w:lang w:val="sq-AL"/>
        </w:rPr>
        <w:t>thaj</w:t>
      </w:r>
      <w:r>
        <w:rPr>
          <w:lang w:val="sq-AL"/>
        </w:rPr>
        <w:t xml:space="preserve"> akija decizia na isi to favori to manu</w:t>
      </w:r>
      <w:r w:rsidR="009D3697">
        <w:rPr>
          <w:lang w:val="sq-AL"/>
        </w:rPr>
        <w:t>ś</w:t>
      </w:r>
      <w:r>
        <w:rPr>
          <w:lang w:val="sq-AL"/>
        </w:rPr>
        <w:t xml:space="preserve"> kaj rodel korkoro-identifikimi, sora akija decizia </w:t>
      </w:r>
      <w:r w:rsidR="009D3697">
        <w:rPr>
          <w:lang w:val="sq-AL"/>
        </w:rPr>
        <w:t>ś</w:t>
      </w:r>
      <w:r>
        <w:rPr>
          <w:lang w:val="sq-AL"/>
        </w:rPr>
        <w:t>aj te rovlarol andi Kristori Administrativo.</w:t>
      </w:r>
    </w:p>
    <w:p w14:paraId="7D54AA9B" w14:textId="77777777" w:rsidR="00E74C20" w:rsidRDefault="00E74C20" w:rsidP="00384255">
      <w:pPr>
        <w:jc w:val="both"/>
        <w:rPr>
          <w:lang w:val="sq-AL"/>
        </w:rPr>
      </w:pPr>
    </w:p>
    <w:p w14:paraId="3019E8B4" w14:textId="77777777" w:rsidR="009F7E0E" w:rsidRPr="00E74C20" w:rsidRDefault="009F7E0E" w:rsidP="00384255">
      <w:pPr>
        <w:jc w:val="both"/>
        <w:rPr>
          <w:lang w:val="sq-AL"/>
        </w:rPr>
      </w:pPr>
    </w:p>
    <w:p w14:paraId="12125B2B" w14:textId="257988C9" w:rsidR="003E085E" w:rsidRPr="008F7635" w:rsidRDefault="007855EF" w:rsidP="00384255">
      <w:pPr>
        <w:jc w:val="both"/>
        <w:rPr>
          <w:b/>
          <w:bCs/>
          <w:u w:val="single"/>
          <w:lang w:val="sq-AL"/>
        </w:rPr>
      </w:pPr>
      <w:r>
        <w:rPr>
          <w:b/>
          <w:bCs/>
          <w:u w:val="single"/>
          <w:lang w:val="sq-AL"/>
        </w:rPr>
        <w:t>Pu</w:t>
      </w:r>
      <w:r w:rsidR="009D3697">
        <w:rPr>
          <w:b/>
          <w:bCs/>
          <w:u w:val="single"/>
          <w:lang w:val="sq-AL"/>
        </w:rPr>
        <w:t>ćh</w:t>
      </w:r>
      <w:r>
        <w:rPr>
          <w:b/>
          <w:bCs/>
          <w:u w:val="single"/>
          <w:lang w:val="sq-AL"/>
        </w:rPr>
        <w:t xml:space="preserve">ipe kaj kerdion maj but </w:t>
      </w:r>
    </w:p>
    <w:p w14:paraId="12389883" w14:textId="72B68B6B" w:rsidR="002126EC" w:rsidRPr="008F7635" w:rsidRDefault="007855EF" w:rsidP="00384255">
      <w:pPr>
        <w:jc w:val="both"/>
        <w:rPr>
          <w:lang w:val="sq-AL"/>
        </w:rPr>
      </w:pPr>
      <w:r>
        <w:rPr>
          <w:i/>
          <w:iCs/>
          <w:u w:val="single"/>
          <w:lang w:val="sq-AL"/>
        </w:rPr>
        <w:t>Pu</w:t>
      </w:r>
      <w:r w:rsidR="009D3697">
        <w:rPr>
          <w:i/>
          <w:iCs/>
          <w:u w:val="single"/>
          <w:lang w:val="sq-AL"/>
        </w:rPr>
        <w:t>ćh</w:t>
      </w:r>
      <w:r>
        <w:rPr>
          <w:i/>
          <w:iCs/>
          <w:u w:val="single"/>
          <w:lang w:val="sq-AL"/>
        </w:rPr>
        <w:t>ipe</w:t>
      </w:r>
      <w:r w:rsidR="00C84C8C" w:rsidRPr="008F7635">
        <w:rPr>
          <w:i/>
          <w:iCs/>
          <w:u w:val="single"/>
          <w:lang w:val="sq-AL"/>
        </w:rPr>
        <w:t>:</w:t>
      </w:r>
      <w:r>
        <w:rPr>
          <w:i/>
          <w:iCs/>
          <w:u w:val="single"/>
          <w:lang w:val="sq-AL"/>
        </w:rPr>
        <w:t xml:space="preserve"> </w:t>
      </w:r>
      <w:r w:rsidR="00761B74">
        <w:rPr>
          <w:i/>
          <w:iCs/>
          <w:u w:val="single"/>
          <w:lang w:val="sq-AL"/>
        </w:rPr>
        <w:t>K</w:t>
      </w:r>
      <w:r>
        <w:rPr>
          <w:i/>
          <w:iCs/>
          <w:u w:val="single"/>
          <w:lang w:val="sq-AL"/>
        </w:rPr>
        <w:t xml:space="preserve">aj te </w:t>
      </w:r>
      <w:r w:rsidR="00EF4FB5">
        <w:rPr>
          <w:i/>
          <w:iCs/>
          <w:u w:val="single"/>
          <w:lang w:val="sq-AL"/>
        </w:rPr>
        <w:t>arakhadiol formulari korkoro-identifikimi</w:t>
      </w:r>
      <w:r w:rsidR="00C81C68" w:rsidRPr="008F7635">
        <w:rPr>
          <w:lang w:val="sq-AL"/>
        </w:rPr>
        <w:t>?</w:t>
      </w:r>
    </w:p>
    <w:p w14:paraId="59788DC0" w14:textId="3079294D" w:rsidR="00C84C8C" w:rsidRPr="008F7635" w:rsidRDefault="00EF4FB5" w:rsidP="00384255">
      <w:pPr>
        <w:jc w:val="both"/>
        <w:rPr>
          <w:lang w:val="sq-AL"/>
        </w:rPr>
      </w:pPr>
      <w:r>
        <w:rPr>
          <w:i/>
          <w:iCs/>
          <w:u w:val="single"/>
          <w:lang w:val="sq-AL"/>
        </w:rPr>
        <w:t>duma</w:t>
      </w:r>
      <w:r w:rsidR="00C84C8C" w:rsidRPr="008F7635">
        <w:rPr>
          <w:i/>
          <w:iCs/>
          <w:u w:val="single"/>
          <w:lang w:val="sq-AL"/>
        </w:rPr>
        <w:t>:</w:t>
      </w:r>
      <w:r w:rsidR="00C84C8C" w:rsidRPr="008F7635">
        <w:rPr>
          <w:lang w:val="sq-AL"/>
        </w:rPr>
        <w:t xml:space="preserve"> Formulari</w:t>
      </w:r>
      <w:r>
        <w:rPr>
          <w:lang w:val="sq-AL"/>
        </w:rPr>
        <w:t xml:space="preserve"> to korkoro-identifikimi isi publikome sar kotor ti Decizia to Sombe</w:t>
      </w:r>
      <w:r w:rsidR="009D3697">
        <w:rPr>
          <w:lang w:val="sq-AL"/>
        </w:rPr>
        <w:t>ś</w:t>
      </w:r>
      <w:r>
        <w:rPr>
          <w:lang w:val="sq-AL"/>
        </w:rPr>
        <w:t xml:space="preserve"> Ministrienge gin </w:t>
      </w:r>
      <w:r w:rsidR="00E33190" w:rsidRPr="008F7635">
        <w:rPr>
          <w:lang w:val="sq-AL"/>
        </w:rPr>
        <w:t>843, dat</w:t>
      </w:r>
      <w:r>
        <w:rPr>
          <w:lang w:val="sq-AL"/>
        </w:rPr>
        <w:t>a</w:t>
      </w:r>
      <w:r w:rsidR="00E33190" w:rsidRPr="008F7635">
        <w:rPr>
          <w:lang w:val="sq-AL"/>
        </w:rPr>
        <w:t xml:space="preserve"> 26.12.2024 “</w:t>
      </w:r>
      <w:r>
        <w:rPr>
          <w:lang w:val="sq-AL"/>
        </w:rPr>
        <w:t>Va</w:t>
      </w:r>
      <w:r w:rsidR="009D3697">
        <w:rPr>
          <w:lang w:val="sq-AL"/>
        </w:rPr>
        <w:t>ś</w:t>
      </w:r>
      <w:r>
        <w:rPr>
          <w:lang w:val="sq-AL"/>
        </w:rPr>
        <w:t xml:space="preserve"> denipe kriterja</w:t>
      </w:r>
      <w:r w:rsidR="00E33190" w:rsidRPr="008F7635">
        <w:rPr>
          <w:lang w:val="sq-AL"/>
        </w:rPr>
        <w:t>, dokumentacioni</w:t>
      </w:r>
      <w:r>
        <w:rPr>
          <w:lang w:val="sq-AL"/>
        </w:rPr>
        <w:t xml:space="preserve"> thaj </w:t>
      </w:r>
      <w:r w:rsidR="00E33190" w:rsidRPr="008F7635">
        <w:rPr>
          <w:lang w:val="sq-AL"/>
        </w:rPr>
        <w:t>procedur</w:t>
      </w:r>
      <w:r>
        <w:rPr>
          <w:lang w:val="sq-AL"/>
        </w:rPr>
        <w:t>e va</w:t>
      </w:r>
      <w:r w:rsidR="009D3697">
        <w:rPr>
          <w:lang w:val="sq-AL"/>
        </w:rPr>
        <w:t>ś</w:t>
      </w:r>
      <w:r>
        <w:rPr>
          <w:lang w:val="sq-AL"/>
        </w:rPr>
        <w:t xml:space="preserve"> </w:t>
      </w:r>
      <w:r w:rsidR="009D3697">
        <w:rPr>
          <w:lang w:val="sq-AL"/>
        </w:rPr>
        <w:t>ćh</w:t>
      </w:r>
      <w:r>
        <w:rPr>
          <w:lang w:val="sq-AL"/>
        </w:rPr>
        <w:t>edipe detalja va</w:t>
      </w:r>
      <w:r w:rsidR="009D3697">
        <w:rPr>
          <w:lang w:val="sq-AL"/>
        </w:rPr>
        <w:t>ś</w:t>
      </w:r>
      <w:r>
        <w:rPr>
          <w:lang w:val="sq-AL"/>
        </w:rPr>
        <w:t xml:space="preserve"> identifikimi e manu</w:t>
      </w:r>
      <w:r w:rsidR="009D3697">
        <w:rPr>
          <w:lang w:val="sq-AL"/>
        </w:rPr>
        <w:t>ś</w:t>
      </w:r>
      <w:r>
        <w:rPr>
          <w:lang w:val="sq-AL"/>
        </w:rPr>
        <w:t>enge kaj isi kotor to minoritetja e themeske</w:t>
      </w:r>
      <w:r w:rsidR="00E33190" w:rsidRPr="008F7635">
        <w:rPr>
          <w:lang w:val="sq-AL"/>
        </w:rPr>
        <w:t xml:space="preserve">” </w:t>
      </w:r>
      <w:r>
        <w:rPr>
          <w:lang w:val="sq-AL"/>
        </w:rPr>
        <w:t xml:space="preserve">thaj </w:t>
      </w:r>
      <w:r w:rsidR="009D3697">
        <w:rPr>
          <w:lang w:val="sq-AL"/>
        </w:rPr>
        <w:t>ś</w:t>
      </w:r>
      <w:r>
        <w:rPr>
          <w:lang w:val="sq-AL"/>
        </w:rPr>
        <w:t xml:space="preserve">aj te arakhadiol online andi </w:t>
      </w:r>
      <w:r w:rsidR="009D3697">
        <w:rPr>
          <w:lang w:val="sq-AL"/>
        </w:rPr>
        <w:t>ćh</w:t>
      </w:r>
      <w:r>
        <w:rPr>
          <w:lang w:val="sq-AL"/>
        </w:rPr>
        <w:t xml:space="preserve">am ti Centra to Nikloipe Viramle. </w:t>
      </w:r>
      <w:r w:rsidR="00E33190" w:rsidRPr="008F7635">
        <w:rPr>
          <w:lang w:val="sq-AL"/>
        </w:rPr>
        <w:t xml:space="preserve">Linku </w:t>
      </w:r>
      <w:hyperlink r:id="rId8" w:history="1">
        <w:r w:rsidR="009E229A" w:rsidRPr="008F7635">
          <w:rPr>
            <w:color w:val="0000FF"/>
            <w:u w:val="single"/>
            <w:lang w:val="sq-AL"/>
          </w:rPr>
          <w:t>Pamja e dokumentit - Qendra e Botimeve Zyrtare</w:t>
        </w:r>
      </w:hyperlink>
      <w:r w:rsidR="009E229A" w:rsidRPr="008F7635">
        <w:rPr>
          <w:lang w:val="sq-AL"/>
        </w:rPr>
        <w:t xml:space="preserve">. </w:t>
      </w:r>
    </w:p>
    <w:p w14:paraId="33E0FEBC" w14:textId="77777777" w:rsidR="0076791A" w:rsidRDefault="0076791A" w:rsidP="00384255">
      <w:pPr>
        <w:jc w:val="both"/>
        <w:rPr>
          <w:i/>
          <w:iCs/>
          <w:u w:val="single"/>
          <w:lang w:val="sq-AL"/>
        </w:rPr>
      </w:pPr>
    </w:p>
    <w:p w14:paraId="755E5D4D" w14:textId="7A880250" w:rsidR="009E229A" w:rsidRPr="008F7635" w:rsidRDefault="00EF4FB5" w:rsidP="00384255">
      <w:pPr>
        <w:jc w:val="both"/>
        <w:rPr>
          <w:lang w:val="sq-AL"/>
        </w:rPr>
      </w:pPr>
      <w:r>
        <w:rPr>
          <w:i/>
          <w:iCs/>
          <w:u w:val="single"/>
          <w:lang w:val="sq-AL"/>
        </w:rPr>
        <w:t>Pu</w:t>
      </w:r>
      <w:r w:rsidR="009D3697">
        <w:rPr>
          <w:i/>
          <w:iCs/>
          <w:u w:val="single"/>
          <w:lang w:val="sq-AL"/>
        </w:rPr>
        <w:t>ćh</w:t>
      </w:r>
      <w:r>
        <w:rPr>
          <w:i/>
          <w:iCs/>
          <w:u w:val="single"/>
          <w:lang w:val="sq-AL"/>
        </w:rPr>
        <w:t>ipe</w:t>
      </w:r>
      <w:r w:rsidR="009E229A" w:rsidRPr="008F7635">
        <w:rPr>
          <w:i/>
          <w:iCs/>
          <w:u w:val="single"/>
          <w:lang w:val="sq-AL"/>
        </w:rPr>
        <w:t>:</w:t>
      </w:r>
      <w:r>
        <w:rPr>
          <w:i/>
          <w:iCs/>
          <w:u w:val="single"/>
          <w:lang w:val="sq-AL"/>
        </w:rPr>
        <w:t xml:space="preserve"> kaj bi</w:t>
      </w:r>
      <w:r w:rsidR="009D3697">
        <w:rPr>
          <w:i/>
          <w:iCs/>
          <w:u w:val="single"/>
          <w:lang w:val="sq-AL"/>
        </w:rPr>
        <w:t>ćh</w:t>
      </w:r>
      <w:r>
        <w:rPr>
          <w:i/>
          <w:iCs/>
          <w:u w:val="single"/>
          <w:lang w:val="sq-AL"/>
        </w:rPr>
        <w:t>adiol formulari korkoro-identifikimi</w:t>
      </w:r>
      <w:r w:rsidR="009E229A" w:rsidRPr="008F7635">
        <w:rPr>
          <w:lang w:val="sq-AL"/>
        </w:rPr>
        <w:t>?</w:t>
      </w:r>
    </w:p>
    <w:p w14:paraId="715C1C8C" w14:textId="44AD7554" w:rsidR="001A3D60" w:rsidRPr="00761B74" w:rsidRDefault="00EF4FB5" w:rsidP="00384255">
      <w:pPr>
        <w:jc w:val="both"/>
      </w:pPr>
      <w:r w:rsidRPr="00EF4FB5">
        <w:rPr>
          <w:iCs/>
          <w:lang w:val="sq-AL"/>
        </w:rPr>
        <w:t>Duma</w:t>
      </w:r>
      <w:r w:rsidR="009E229A" w:rsidRPr="00EF4FB5">
        <w:rPr>
          <w:iCs/>
          <w:lang w:val="sq-AL"/>
        </w:rPr>
        <w:t>:</w:t>
      </w:r>
      <w:r w:rsidRPr="00EF4FB5">
        <w:rPr>
          <w:iCs/>
          <w:lang w:val="sq-AL"/>
        </w:rPr>
        <w:t xml:space="preserve"> Formulari to korkoro-identifikimi trubul te bi</w:t>
      </w:r>
      <w:r w:rsidR="009D3697">
        <w:rPr>
          <w:iCs/>
          <w:lang w:val="sq-AL"/>
        </w:rPr>
        <w:t>ćh</w:t>
      </w:r>
      <w:r w:rsidRPr="00EF4FB5">
        <w:rPr>
          <w:iCs/>
          <w:lang w:val="sq-AL"/>
        </w:rPr>
        <w:t>adiol andi Ministria e Butjange Andrall ma</w:t>
      </w:r>
      <w:r w:rsidR="009D3697">
        <w:rPr>
          <w:iCs/>
          <w:lang w:val="sq-AL"/>
        </w:rPr>
        <w:t>ś</w:t>
      </w:r>
      <w:r w:rsidRPr="00EF4FB5">
        <w:rPr>
          <w:iCs/>
          <w:lang w:val="sq-AL"/>
        </w:rPr>
        <w:t>kar to sahat</w:t>
      </w:r>
      <w:r>
        <w:rPr>
          <w:iCs/>
          <w:lang w:val="sq-AL"/>
        </w:rPr>
        <w:t xml:space="preserve">i </w:t>
      </w:r>
      <w:r w:rsidR="00174C17" w:rsidRPr="00174C17">
        <w:rPr>
          <w:lang w:val="sq-AL"/>
        </w:rPr>
        <w:t xml:space="preserve">08:00 – 16:30 </w:t>
      </w:r>
      <w:r>
        <w:rPr>
          <w:lang w:val="sq-AL"/>
        </w:rPr>
        <w:t>katar l</w:t>
      </w:r>
      <w:r w:rsidR="00761B74">
        <w:rPr>
          <w:lang w:val="sq-AL"/>
        </w:rPr>
        <w:t>u</w:t>
      </w:r>
      <w:r>
        <w:rPr>
          <w:lang w:val="sq-AL"/>
        </w:rPr>
        <w:t xml:space="preserve">ya dives </w:t>
      </w:r>
      <w:r w:rsidR="009D3697">
        <w:rPr>
          <w:lang w:val="sq-AL"/>
        </w:rPr>
        <w:t>Ȝ</w:t>
      </w:r>
      <w:r>
        <w:rPr>
          <w:lang w:val="sq-AL"/>
        </w:rPr>
        <w:t xml:space="preserve">ikaj to </w:t>
      </w:r>
      <w:r w:rsidR="009D3697">
        <w:rPr>
          <w:lang w:val="sq-AL"/>
        </w:rPr>
        <w:t>ś</w:t>
      </w:r>
      <w:r>
        <w:rPr>
          <w:lang w:val="sq-AL"/>
        </w:rPr>
        <w:t>oj dives</w:t>
      </w:r>
      <w:r w:rsidR="00174C17" w:rsidRPr="00174C17">
        <w:rPr>
          <w:lang w:val="sq-AL"/>
        </w:rPr>
        <w:t>,</w:t>
      </w:r>
      <w:r>
        <w:rPr>
          <w:lang w:val="sq-AL"/>
        </w:rPr>
        <w:t xml:space="preserve"> thaj ando sahati </w:t>
      </w:r>
      <w:r w:rsidR="00174C17" w:rsidRPr="00174C17">
        <w:rPr>
          <w:lang w:val="sq-AL"/>
        </w:rPr>
        <w:t xml:space="preserve">08:00-14:00 </w:t>
      </w:r>
      <w:r>
        <w:rPr>
          <w:lang w:val="sq-AL"/>
        </w:rPr>
        <w:t>para</w:t>
      </w:r>
      <w:r w:rsidR="009D3697">
        <w:rPr>
          <w:lang w:val="sq-AL"/>
        </w:rPr>
        <w:t>ś</w:t>
      </w:r>
      <w:r>
        <w:rPr>
          <w:lang w:val="sq-AL"/>
        </w:rPr>
        <w:t>tuj ja te bi</w:t>
      </w:r>
      <w:r w:rsidR="009D3697">
        <w:rPr>
          <w:lang w:val="sq-AL"/>
        </w:rPr>
        <w:t>ćh</w:t>
      </w:r>
      <w:r>
        <w:rPr>
          <w:lang w:val="sq-AL"/>
        </w:rPr>
        <w:t xml:space="preserve">adiol postasar andi akija Ministria </w:t>
      </w:r>
      <w:r w:rsidR="008100E1">
        <w:rPr>
          <w:lang w:val="sq-AL"/>
        </w:rPr>
        <w:t>ti adresa</w:t>
      </w:r>
      <w:r w:rsidR="009C4BE6">
        <w:rPr>
          <w:lang w:val="sq-AL"/>
        </w:rPr>
        <w:t>:</w:t>
      </w:r>
      <w:r w:rsidR="00B619D0" w:rsidRPr="008F7635">
        <w:rPr>
          <w:lang w:val="sq-AL"/>
        </w:rPr>
        <w:t xml:space="preserve"> Ministria e Pun</w:t>
      </w:r>
      <w:r w:rsidR="00D16BE0" w:rsidRPr="008F7635">
        <w:rPr>
          <w:lang w:val="sq-AL"/>
        </w:rPr>
        <w:t>ë</w:t>
      </w:r>
      <w:r w:rsidR="00B619D0" w:rsidRPr="008F7635">
        <w:rPr>
          <w:lang w:val="sq-AL"/>
        </w:rPr>
        <w:t>ve t</w:t>
      </w:r>
      <w:r w:rsidR="00D16BE0" w:rsidRPr="008F7635">
        <w:rPr>
          <w:lang w:val="sq-AL"/>
        </w:rPr>
        <w:t>ë</w:t>
      </w:r>
      <w:r w:rsidR="00B619D0" w:rsidRPr="008F7635">
        <w:rPr>
          <w:lang w:val="sq-AL"/>
        </w:rPr>
        <w:t xml:space="preserve"> Brend</w:t>
      </w:r>
      <w:r w:rsidR="009D3697">
        <w:rPr>
          <w:lang w:val="sq-AL"/>
        </w:rPr>
        <w:t>ś</w:t>
      </w:r>
      <w:r w:rsidR="00B619D0" w:rsidRPr="008F7635">
        <w:rPr>
          <w:lang w:val="sq-AL"/>
        </w:rPr>
        <w:t>me,</w:t>
      </w:r>
      <w:r w:rsidR="001A3D60" w:rsidRPr="008F7635">
        <w:rPr>
          <w:lang w:val="sq-AL"/>
        </w:rPr>
        <w:t xml:space="preserve"> </w:t>
      </w:r>
      <w:r w:rsidR="009C4BE6" w:rsidRPr="00761B74">
        <w:rPr>
          <w:rFonts w:cstheme="minorHAnsi"/>
          <w:lang w:val="sq-AL"/>
        </w:rPr>
        <w:t>‘</w:t>
      </w:r>
      <w:r w:rsidR="001A3D60" w:rsidRPr="00761B74">
        <w:rPr>
          <w:rFonts w:cstheme="minorHAnsi"/>
          <w:color w:val="1F1F1F"/>
          <w:shd w:val="clear" w:color="auto" w:fill="FFFFFF"/>
          <w:lang w:val="sq-AL"/>
        </w:rPr>
        <w:t>Bulevardi Dë</w:t>
      </w:r>
      <w:r w:rsidR="009D3697">
        <w:rPr>
          <w:rFonts w:cstheme="minorHAnsi"/>
          <w:color w:val="1F1F1F"/>
          <w:shd w:val="clear" w:color="auto" w:fill="FFFFFF"/>
          <w:lang w:val="sq-AL"/>
        </w:rPr>
        <w:t>ś</w:t>
      </w:r>
      <w:r w:rsidR="001A3D60" w:rsidRPr="00761B74">
        <w:rPr>
          <w:rFonts w:cstheme="minorHAnsi"/>
          <w:color w:val="1F1F1F"/>
          <w:shd w:val="clear" w:color="auto" w:fill="FFFFFF"/>
          <w:lang w:val="sq-AL"/>
        </w:rPr>
        <w:t>morët e Kombit Nd. 1, Tiranë 1001</w:t>
      </w:r>
      <w:r w:rsidR="009C4BE6" w:rsidRPr="00761B74">
        <w:rPr>
          <w:rFonts w:cstheme="minorHAnsi"/>
          <w:color w:val="1F1F1F"/>
          <w:shd w:val="clear" w:color="auto" w:fill="FFFFFF"/>
          <w:lang w:val="sq-AL"/>
        </w:rPr>
        <w:t>’</w:t>
      </w:r>
      <w:r w:rsidR="001A3D60" w:rsidRPr="008F7635"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  <w:t>.</w:t>
      </w:r>
      <w:r w:rsidR="008100E1">
        <w:rPr>
          <w:rFonts w:ascii="Roboto" w:hAnsi="Roboto"/>
          <w:color w:val="1F1F1F"/>
          <w:sz w:val="21"/>
          <w:szCs w:val="21"/>
          <w:shd w:val="clear" w:color="auto" w:fill="FFFFFF"/>
          <w:lang w:val="sq-AL"/>
        </w:rPr>
        <w:t xml:space="preserve"> Andi akija </w:t>
      </w:r>
      <w:r w:rsidR="001A3D60" w:rsidRPr="008F7635">
        <w:rPr>
          <w:lang w:val="sq-AL"/>
        </w:rPr>
        <w:t>Ministri</w:t>
      </w:r>
      <w:r w:rsidR="008100E1">
        <w:rPr>
          <w:lang w:val="sq-AL"/>
        </w:rPr>
        <w:t xml:space="preserve">ja ka ovel vazdo jekh </w:t>
      </w:r>
      <w:r w:rsidR="001A3D60" w:rsidRPr="008F7635">
        <w:rPr>
          <w:lang w:val="sq-AL"/>
        </w:rPr>
        <w:t>Komision</w:t>
      </w:r>
      <w:r w:rsidR="008100E1">
        <w:rPr>
          <w:lang w:val="sq-AL"/>
        </w:rPr>
        <w:t>i kaj ka dikhel formulari to korko-identifikimi</w:t>
      </w:r>
      <w:r w:rsidR="001A3D60" w:rsidRPr="008F7635">
        <w:rPr>
          <w:lang w:val="sq-AL"/>
        </w:rPr>
        <w:t xml:space="preserve">. </w:t>
      </w:r>
    </w:p>
    <w:p w14:paraId="65F15014" w14:textId="77777777" w:rsidR="0076791A" w:rsidRDefault="0076791A" w:rsidP="00384255">
      <w:pPr>
        <w:jc w:val="both"/>
        <w:rPr>
          <w:i/>
          <w:iCs/>
          <w:u w:val="single"/>
          <w:lang w:val="sq-AL"/>
        </w:rPr>
      </w:pPr>
    </w:p>
    <w:p w14:paraId="5D2E26DA" w14:textId="34D50F2B" w:rsidR="001A3D60" w:rsidRPr="008F7635" w:rsidRDefault="008100E1" w:rsidP="00384255">
      <w:pPr>
        <w:jc w:val="both"/>
        <w:rPr>
          <w:lang w:val="sq-AL"/>
        </w:rPr>
      </w:pPr>
      <w:r>
        <w:rPr>
          <w:i/>
          <w:iCs/>
          <w:u w:val="single"/>
          <w:lang w:val="sq-AL"/>
        </w:rPr>
        <w:t>Pu</w:t>
      </w:r>
      <w:r w:rsidR="009D3697">
        <w:rPr>
          <w:i/>
          <w:iCs/>
          <w:u w:val="single"/>
          <w:lang w:val="sq-AL"/>
        </w:rPr>
        <w:t>ćh</w:t>
      </w:r>
      <w:r>
        <w:rPr>
          <w:i/>
          <w:iCs/>
          <w:u w:val="single"/>
          <w:lang w:val="sq-AL"/>
        </w:rPr>
        <w:t>ipe</w:t>
      </w:r>
      <w:r w:rsidR="00D4323C" w:rsidRPr="008F7635">
        <w:rPr>
          <w:i/>
          <w:iCs/>
          <w:u w:val="single"/>
          <w:lang w:val="sq-AL"/>
        </w:rPr>
        <w:t>:</w:t>
      </w:r>
      <w:r>
        <w:rPr>
          <w:i/>
          <w:iCs/>
          <w:u w:val="single"/>
          <w:lang w:val="sq-AL"/>
        </w:rPr>
        <w:t xml:space="preserve"> So trubul te dikhel ando pheripe o formulari</w:t>
      </w:r>
      <w:r w:rsidR="00D4323C" w:rsidRPr="008F7635">
        <w:rPr>
          <w:lang w:val="sq-AL"/>
        </w:rPr>
        <w:t>?</w:t>
      </w:r>
    </w:p>
    <w:p w14:paraId="53C02213" w14:textId="5FF3D3F1" w:rsidR="00D4323C" w:rsidRPr="008F7635" w:rsidRDefault="008100E1" w:rsidP="00384255">
      <w:pPr>
        <w:jc w:val="both"/>
        <w:rPr>
          <w:lang w:val="sq-AL"/>
        </w:rPr>
      </w:pPr>
      <w:r>
        <w:rPr>
          <w:i/>
          <w:iCs/>
          <w:u w:val="single"/>
          <w:lang w:val="sq-AL"/>
        </w:rPr>
        <w:t>Duma</w:t>
      </w:r>
      <w:r w:rsidR="00D4323C" w:rsidRPr="008F7635">
        <w:rPr>
          <w:i/>
          <w:iCs/>
          <w:u w:val="single"/>
          <w:lang w:val="sq-AL"/>
        </w:rPr>
        <w:t>:</w:t>
      </w:r>
      <w:r w:rsidR="00D4323C" w:rsidRPr="008F7635">
        <w:rPr>
          <w:lang w:val="sq-AL"/>
        </w:rPr>
        <w:t xml:space="preserve"> </w:t>
      </w:r>
      <w:r w:rsidR="00B6173A" w:rsidRPr="008F7635">
        <w:rPr>
          <w:lang w:val="sq-AL"/>
        </w:rPr>
        <w:t>Form</w:t>
      </w:r>
      <w:r w:rsidR="00E8780A" w:rsidRPr="008F7635">
        <w:rPr>
          <w:lang w:val="sq-AL"/>
        </w:rPr>
        <w:t>ulari</w:t>
      </w:r>
      <w:r>
        <w:rPr>
          <w:lang w:val="sq-AL"/>
        </w:rPr>
        <w:t xml:space="preserve"> trubul te pheriol saro, sare rubriqe. Kotor kaj isi rezulti maj kompleks</w:t>
      </w:r>
      <w:r w:rsidR="00761B74">
        <w:rPr>
          <w:lang w:val="sq-AL"/>
        </w:rPr>
        <w:t>i</w:t>
      </w:r>
      <w:r>
        <w:rPr>
          <w:lang w:val="sq-AL"/>
        </w:rPr>
        <w:t xml:space="preserve"> va</w:t>
      </w:r>
      <w:r w:rsidR="009D3697">
        <w:rPr>
          <w:lang w:val="sq-AL"/>
        </w:rPr>
        <w:t>ś</w:t>
      </w:r>
      <w:r>
        <w:rPr>
          <w:lang w:val="sq-AL"/>
        </w:rPr>
        <w:t xml:space="preserve"> te pherion, isi agori pu</w:t>
      </w:r>
      <w:r w:rsidR="009D3697">
        <w:rPr>
          <w:lang w:val="sq-AL"/>
        </w:rPr>
        <w:t>ćh</w:t>
      </w:r>
      <w:r>
        <w:rPr>
          <w:lang w:val="sq-AL"/>
        </w:rPr>
        <w:t xml:space="preserve">ipa phandipe to karateristiqe ka javion sar etnia, kultura, </w:t>
      </w:r>
      <w:r w:rsidR="009D3697">
        <w:rPr>
          <w:lang w:val="sq-AL"/>
        </w:rPr>
        <w:t>ćh</w:t>
      </w:r>
      <w:r>
        <w:rPr>
          <w:lang w:val="sq-AL"/>
        </w:rPr>
        <w:t>ib, pakiv thaj tradite</w:t>
      </w:r>
      <w:r w:rsidR="008D3888">
        <w:rPr>
          <w:lang w:val="sq-AL"/>
        </w:rPr>
        <w:t xml:space="preserve"> minoriteskoro kaj e manu</w:t>
      </w:r>
      <w:r w:rsidR="009D3697">
        <w:rPr>
          <w:lang w:val="sq-AL"/>
        </w:rPr>
        <w:t>ś</w:t>
      </w:r>
      <w:r w:rsidR="008D3888">
        <w:rPr>
          <w:lang w:val="sq-AL"/>
        </w:rPr>
        <w:t xml:space="preserve">es isiles pretendimi se isi. </w:t>
      </w:r>
    </w:p>
    <w:p w14:paraId="30399852" w14:textId="0081621F" w:rsidR="0076791A" w:rsidRDefault="008D3888" w:rsidP="00384255">
      <w:pPr>
        <w:jc w:val="both"/>
        <w:rPr>
          <w:lang w:val="sq-AL"/>
        </w:rPr>
      </w:pPr>
      <w:r>
        <w:rPr>
          <w:lang w:val="sq-AL"/>
        </w:rPr>
        <w:t xml:space="preserve">Ando akava kotor mangiol te lekhion khakobor tiparja </w:t>
      </w:r>
      <w:r w:rsidR="00761B74">
        <w:rPr>
          <w:lang w:val="sq-AL"/>
        </w:rPr>
        <w:t>kaj</w:t>
      </w:r>
      <w:r>
        <w:rPr>
          <w:lang w:val="sq-AL"/>
        </w:rPr>
        <w:t xml:space="preserve"> </w:t>
      </w:r>
      <w:r w:rsidR="009D3697">
        <w:rPr>
          <w:lang w:val="sq-AL"/>
        </w:rPr>
        <w:t>Ȝ</w:t>
      </w:r>
      <w:r>
        <w:rPr>
          <w:lang w:val="sq-AL"/>
        </w:rPr>
        <w:t>ana to mioriteti kaj o manu</w:t>
      </w:r>
      <w:r w:rsidR="009D3697">
        <w:rPr>
          <w:lang w:val="sq-AL"/>
        </w:rPr>
        <w:t>ś</w:t>
      </w:r>
      <w:r>
        <w:rPr>
          <w:lang w:val="sq-AL"/>
        </w:rPr>
        <w:t xml:space="preserve"> mangel te ovel kororo-identifikimi, sar feste to minoriteti themesko festonel, </w:t>
      </w:r>
      <w:r w:rsidR="00C97A18">
        <w:rPr>
          <w:lang w:val="sq-AL"/>
        </w:rPr>
        <w:t xml:space="preserve">zakonia kaj isi eksa to akale feste, gila thaj khelipa specialia akale minoritesko, ja profesionia specialo kaj </w:t>
      </w:r>
      <w:r w:rsidR="00E25B71">
        <w:rPr>
          <w:lang w:val="sq-AL"/>
        </w:rPr>
        <w:t>keren kara</w:t>
      </w:r>
      <w:r w:rsidR="00761B74">
        <w:rPr>
          <w:lang w:val="sq-AL"/>
        </w:rPr>
        <w:t>k</w:t>
      </w:r>
      <w:r w:rsidR="00E25B71">
        <w:rPr>
          <w:lang w:val="sq-AL"/>
        </w:rPr>
        <w:t>terizimi akava minoriteti. Va</w:t>
      </w:r>
      <w:r w:rsidR="009D3697">
        <w:rPr>
          <w:lang w:val="sq-AL"/>
        </w:rPr>
        <w:t>ś</w:t>
      </w:r>
      <w:r w:rsidR="00E25B71">
        <w:rPr>
          <w:lang w:val="sq-AL"/>
        </w:rPr>
        <w:t xml:space="preserve"> misal: Tradita e butjaripaski vicaqi, butjaripe e sastrunesko, </w:t>
      </w:r>
      <w:r w:rsidR="00761B74">
        <w:rPr>
          <w:lang w:val="sq-AL"/>
        </w:rPr>
        <w:t>buti</w:t>
      </w:r>
      <w:r w:rsidR="00E25B71">
        <w:rPr>
          <w:lang w:val="sq-AL"/>
        </w:rPr>
        <w:t xml:space="preserve"> e braqhencar, khelipe tradicionalia thaj vavera.</w:t>
      </w:r>
      <w:r w:rsidR="00C97A18">
        <w:rPr>
          <w:lang w:val="sq-AL"/>
        </w:rPr>
        <w:t xml:space="preserve"> </w:t>
      </w:r>
    </w:p>
    <w:p w14:paraId="19BDAEF6" w14:textId="77777777" w:rsidR="00917EA4" w:rsidRPr="00917EA4" w:rsidRDefault="00917EA4" w:rsidP="00384255">
      <w:pPr>
        <w:jc w:val="both"/>
        <w:rPr>
          <w:lang w:val="sq-AL"/>
        </w:rPr>
      </w:pPr>
    </w:p>
    <w:p w14:paraId="4E3B5717" w14:textId="1D3E6D11" w:rsidR="00974FA0" w:rsidRPr="008F7635" w:rsidRDefault="00E25B71" w:rsidP="00384255">
      <w:pPr>
        <w:jc w:val="both"/>
        <w:rPr>
          <w:lang w:val="sq-AL"/>
        </w:rPr>
      </w:pPr>
      <w:r>
        <w:rPr>
          <w:i/>
          <w:iCs/>
          <w:u w:val="single"/>
          <w:lang w:val="sq-AL"/>
        </w:rPr>
        <w:t>Pu</w:t>
      </w:r>
      <w:r w:rsidR="009D3697">
        <w:rPr>
          <w:i/>
          <w:iCs/>
          <w:u w:val="single"/>
          <w:lang w:val="sq-AL"/>
        </w:rPr>
        <w:t>ćh</w:t>
      </w:r>
      <w:r>
        <w:rPr>
          <w:i/>
          <w:iCs/>
          <w:u w:val="single"/>
          <w:lang w:val="sq-AL"/>
        </w:rPr>
        <w:t>ipe</w:t>
      </w:r>
      <w:r w:rsidR="00974FA0" w:rsidRPr="008F7635">
        <w:rPr>
          <w:i/>
          <w:iCs/>
          <w:u w:val="single"/>
          <w:lang w:val="sq-AL"/>
        </w:rPr>
        <w:t>:</w:t>
      </w:r>
      <w:r>
        <w:rPr>
          <w:i/>
          <w:iCs/>
          <w:u w:val="single"/>
          <w:lang w:val="sq-AL"/>
        </w:rPr>
        <w:t xml:space="preserve"> so ovel se formulari na </w:t>
      </w:r>
      <w:r w:rsidR="009D3697">
        <w:rPr>
          <w:i/>
          <w:iCs/>
          <w:u w:val="single"/>
          <w:lang w:val="sq-AL"/>
        </w:rPr>
        <w:t>ćh</w:t>
      </w:r>
      <w:r>
        <w:rPr>
          <w:i/>
          <w:iCs/>
          <w:u w:val="single"/>
          <w:lang w:val="sq-AL"/>
        </w:rPr>
        <w:t>everdiol palal va</w:t>
      </w:r>
      <w:r w:rsidR="009D3697">
        <w:rPr>
          <w:i/>
          <w:iCs/>
          <w:u w:val="single"/>
          <w:lang w:val="sq-AL"/>
        </w:rPr>
        <w:t>ś</w:t>
      </w:r>
      <w:r>
        <w:rPr>
          <w:i/>
          <w:iCs/>
          <w:u w:val="single"/>
          <w:lang w:val="sq-AL"/>
        </w:rPr>
        <w:t xml:space="preserve"> naj pheripaske </w:t>
      </w:r>
      <w:r w:rsidR="009D3697">
        <w:rPr>
          <w:i/>
          <w:iCs/>
          <w:u w:val="single"/>
          <w:lang w:val="sq-AL"/>
        </w:rPr>
        <w:t>ś</w:t>
      </w:r>
      <w:r>
        <w:rPr>
          <w:i/>
          <w:iCs/>
          <w:u w:val="single"/>
          <w:lang w:val="sq-AL"/>
        </w:rPr>
        <w:t>ukar?</w:t>
      </w:r>
    </w:p>
    <w:p w14:paraId="7054D6B7" w14:textId="6B83A95A" w:rsidR="003C31C1" w:rsidRPr="008F7635" w:rsidRDefault="00E25B71" w:rsidP="00384255">
      <w:pPr>
        <w:jc w:val="both"/>
        <w:rPr>
          <w:lang w:val="sq-AL"/>
        </w:rPr>
      </w:pPr>
      <w:r w:rsidRPr="00E25B71">
        <w:rPr>
          <w:iCs/>
          <w:lang w:val="sq-AL"/>
        </w:rPr>
        <w:t>Duma</w:t>
      </w:r>
      <w:r w:rsidR="003C31C1" w:rsidRPr="00E25B71">
        <w:rPr>
          <w:iCs/>
          <w:lang w:val="sq-AL"/>
        </w:rPr>
        <w:t>:</w:t>
      </w:r>
      <w:r w:rsidRPr="00E25B71">
        <w:rPr>
          <w:iCs/>
          <w:lang w:val="sq-AL"/>
        </w:rPr>
        <w:t xml:space="preserve"> khan</w:t>
      </w:r>
      <w:r w:rsidR="009D3697">
        <w:rPr>
          <w:iCs/>
          <w:lang w:val="sq-AL"/>
        </w:rPr>
        <w:t>ćh</w:t>
      </w:r>
      <w:r w:rsidRPr="00E25B71">
        <w:rPr>
          <w:iCs/>
          <w:lang w:val="sq-AL"/>
        </w:rPr>
        <w:t>, nanaj vaxt va</w:t>
      </w:r>
      <w:r w:rsidR="009D3697">
        <w:rPr>
          <w:iCs/>
          <w:lang w:val="sq-AL"/>
        </w:rPr>
        <w:t>ś</w:t>
      </w:r>
      <w:r w:rsidRPr="00E25B71">
        <w:rPr>
          <w:iCs/>
          <w:lang w:val="sq-AL"/>
        </w:rPr>
        <w:t xml:space="preserve"> </w:t>
      </w:r>
      <w:r>
        <w:rPr>
          <w:lang w:val="sq-AL"/>
        </w:rPr>
        <w:t xml:space="preserve">pheripe formulari, ni sinjora </w:t>
      </w:r>
      <w:r w:rsidR="003C31C1" w:rsidRPr="008F7635">
        <w:rPr>
          <w:lang w:val="sq-AL"/>
        </w:rPr>
        <w:t xml:space="preserve"> </w:t>
      </w:r>
      <w:r>
        <w:rPr>
          <w:lang w:val="sq-AL"/>
        </w:rPr>
        <w:t xml:space="preserve">ando gin kozom fora </w:t>
      </w:r>
      <w:r w:rsidR="009D3697">
        <w:rPr>
          <w:lang w:val="sq-AL"/>
        </w:rPr>
        <w:t>ś</w:t>
      </w:r>
      <w:r>
        <w:rPr>
          <w:lang w:val="sq-AL"/>
        </w:rPr>
        <w:t>aj te bi</w:t>
      </w:r>
      <w:r w:rsidR="009D3697">
        <w:rPr>
          <w:lang w:val="sq-AL"/>
        </w:rPr>
        <w:t>ćh</w:t>
      </w:r>
      <w:r>
        <w:rPr>
          <w:lang w:val="sq-AL"/>
        </w:rPr>
        <w:t xml:space="preserve">adiol. Se o formulari </w:t>
      </w:r>
      <w:r w:rsidR="009D3697">
        <w:rPr>
          <w:lang w:val="sq-AL"/>
        </w:rPr>
        <w:t>ćh</w:t>
      </w:r>
      <w:r>
        <w:rPr>
          <w:lang w:val="sq-AL"/>
        </w:rPr>
        <w:t>everdiol va</w:t>
      </w:r>
      <w:r w:rsidR="009D3697">
        <w:rPr>
          <w:lang w:val="sq-AL"/>
        </w:rPr>
        <w:t>ś</w:t>
      </w:r>
      <w:r>
        <w:rPr>
          <w:lang w:val="sq-AL"/>
        </w:rPr>
        <w:t xml:space="preserve"> pherimjaske, sora trubul te pheriol thaj te ri-bi</w:t>
      </w:r>
      <w:r w:rsidR="009D3697">
        <w:rPr>
          <w:lang w:val="sq-AL"/>
        </w:rPr>
        <w:t>ćh</w:t>
      </w:r>
      <w:r>
        <w:rPr>
          <w:lang w:val="sq-AL"/>
        </w:rPr>
        <w:t>adiol.</w:t>
      </w:r>
      <w:r w:rsidR="00A90C9F" w:rsidRPr="008F7635">
        <w:rPr>
          <w:lang w:val="sq-AL"/>
        </w:rPr>
        <w:t xml:space="preserve"> </w:t>
      </w:r>
    </w:p>
    <w:p w14:paraId="78BB033A" w14:textId="77777777" w:rsidR="0076791A" w:rsidRDefault="0076791A" w:rsidP="00384255">
      <w:pPr>
        <w:jc w:val="both"/>
        <w:rPr>
          <w:i/>
          <w:iCs/>
          <w:u w:val="single"/>
          <w:lang w:val="sq-AL"/>
        </w:rPr>
      </w:pPr>
    </w:p>
    <w:p w14:paraId="323057E4" w14:textId="672CEC54" w:rsidR="00D52473" w:rsidRPr="008F7635" w:rsidRDefault="00E25B71" w:rsidP="00384255">
      <w:pPr>
        <w:jc w:val="both"/>
        <w:rPr>
          <w:lang w:val="sq-AL"/>
        </w:rPr>
      </w:pPr>
      <w:r>
        <w:rPr>
          <w:i/>
          <w:iCs/>
          <w:u w:val="single"/>
          <w:lang w:val="sq-AL"/>
        </w:rPr>
        <w:t>Pu</w:t>
      </w:r>
      <w:r w:rsidR="009D3697">
        <w:rPr>
          <w:i/>
          <w:iCs/>
          <w:u w:val="single"/>
          <w:lang w:val="sq-AL"/>
        </w:rPr>
        <w:t>ćh</w:t>
      </w:r>
      <w:r>
        <w:rPr>
          <w:i/>
          <w:iCs/>
          <w:u w:val="single"/>
          <w:lang w:val="sq-AL"/>
        </w:rPr>
        <w:t>ipe</w:t>
      </w:r>
      <w:r w:rsidR="00D52473" w:rsidRPr="008F7635">
        <w:rPr>
          <w:i/>
          <w:iCs/>
          <w:u w:val="single"/>
          <w:lang w:val="sq-AL"/>
        </w:rPr>
        <w:t>:</w:t>
      </w:r>
      <w:r w:rsidR="00D52473" w:rsidRPr="008F7635">
        <w:rPr>
          <w:lang w:val="sq-AL"/>
        </w:rPr>
        <w:t xml:space="preserve"> </w:t>
      </w:r>
      <w:r w:rsidR="007049B8">
        <w:rPr>
          <w:lang w:val="sq-AL"/>
        </w:rPr>
        <w:t xml:space="preserve">So ovelapes se na lena ni jekh duma </w:t>
      </w:r>
      <w:r w:rsidR="00CA511F">
        <w:rPr>
          <w:lang w:val="sq-AL"/>
        </w:rPr>
        <w:t>kana bi</w:t>
      </w:r>
      <w:r w:rsidR="009D3697">
        <w:rPr>
          <w:lang w:val="sq-AL"/>
        </w:rPr>
        <w:t>ćh</w:t>
      </w:r>
      <w:r w:rsidR="00CA511F">
        <w:rPr>
          <w:lang w:val="sq-AL"/>
        </w:rPr>
        <w:t>avena o formulari</w:t>
      </w:r>
      <w:r w:rsidR="009B6DE3" w:rsidRPr="008F7635">
        <w:rPr>
          <w:lang w:val="sq-AL"/>
        </w:rPr>
        <w:t>?</w:t>
      </w:r>
    </w:p>
    <w:p w14:paraId="7DD70FBC" w14:textId="02CB9AC9" w:rsidR="009B6DE3" w:rsidRPr="008F7635" w:rsidRDefault="00CA511F" w:rsidP="00384255">
      <w:pPr>
        <w:jc w:val="both"/>
        <w:rPr>
          <w:lang w:val="sq-AL"/>
        </w:rPr>
      </w:pPr>
      <w:r>
        <w:rPr>
          <w:i/>
          <w:iCs/>
          <w:u w:val="single"/>
          <w:lang w:val="sq-AL"/>
        </w:rPr>
        <w:lastRenderedPageBreak/>
        <w:t>Duma</w:t>
      </w:r>
      <w:r w:rsidR="009B6DE3" w:rsidRPr="008F7635">
        <w:rPr>
          <w:i/>
          <w:iCs/>
          <w:u w:val="single"/>
          <w:lang w:val="sq-AL"/>
        </w:rPr>
        <w:t>:</w:t>
      </w:r>
      <w:r w:rsidR="009B6DE3" w:rsidRPr="008F7635">
        <w:rPr>
          <w:lang w:val="sq-AL"/>
        </w:rPr>
        <w:t xml:space="preserve"> </w:t>
      </w:r>
      <w:r>
        <w:rPr>
          <w:lang w:val="sq-AL"/>
        </w:rPr>
        <w:t xml:space="preserve">se formulari na </w:t>
      </w:r>
      <w:r w:rsidR="009D3697">
        <w:rPr>
          <w:lang w:val="sq-AL"/>
        </w:rPr>
        <w:t>ćh</w:t>
      </w:r>
      <w:r>
        <w:rPr>
          <w:lang w:val="sq-AL"/>
        </w:rPr>
        <w:t>everdiol palal va</w:t>
      </w:r>
      <w:r w:rsidR="009D3697">
        <w:rPr>
          <w:lang w:val="sq-AL"/>
        </w:rPr>
        <w:t>ś</w:t>
      </w:r>
      <w:r>
        <w:rPr>
          <w:lang w:val="sq-AL"/>
        </w:rPr>
        <w:t xml:space="preserve"> pheripaske thaj komisioni na del ni jekh duma</w:t>
      </w:r>
      <w:r w:rsidR="008A4649">
        <w:rPr>
          <w:lang w:val="sq-AL"/>
        </w:rPr>
        <w:t xml:space="preserve"> ja na del haberi se ka kerel verifikimja ando formulari, sora andre to 60 divesa katar momenti e bi</w:t>
      </w:r>
      <w:r w:rsidR="009D3697">
        <w:rPr>
          <w:lang w:val="sq-AL"/>
        </w:rPr>
        <w:t>ćh</w:t>
      </w:r>
      <w:r w:rsidR="008A4649">
        <w:rPr>
          <w:lang w:val="sq-AL"/>
        </w:rPr>
        <w:t xml:space="preserve">avipesko, korkoro-identifikimi ka konsideringiol angalado. </w:t>
      </w:r>
    </w:p>
    <w:p w14:paraId="419BCA93" w14:textId="77777777" w:rsidR="0076791A" w:rsidRDefault="0076791A" w:rsidP="00384255">
      <w:pPr>
        <w:jc w:val="both"/>
        <w:rPr>
          <w:i/>
          <w:iCs/>
          <w:u w:val="single"/>
          <w:lang w:val="sq-AL"/>
        </w:rPr>
      </w:pPr>
    </w:p>
    <w:p w14:paraId="177452B4" w14:textId="3B1228B6" w:rsidR="004E26AC" w:rsidRPr="008F7635" w:rsidRDefault="008A4649" w:rsidP="00384255">
      <w:pPr>
        <w:jc w:val="both"/>
        <w:rPr>
          <w:lang w:val="sq-AL"/>
        </w:rPr>
      </w:pPr>
      <w:r>
        <w:rPr>
          <w:i/>
          <w:iCs/>
          <w:u w:val="single"/>
          <w:lang w:val="sq-AL"/>
        </w:rPr>
        <w:t>Pu</w:t>
      </w:r>
      <w:r w:rsidR="009D3697">
        <w:rPr>
          <w:i/>
          <w:iCs/>
          <w:u w:val="single"/>
          <w:lang w:val="sq-AL"/>
        </w:rPr>
        <w:t>ćh</w:t>
      </w:r>
      <w:r>
        <w:rPr>
          <w:i/>
          <w:iCs/>
          <w:u w:val="single"/>
          <w:lang w:val="sq-AL"/>
        </w:rPr>
        <w:t>ipe</w:t>
      </w:r>
      <w:r w:rsidR="004E26AC" w:rsidRPr="008F7635">
        <w:rPr>
          <w:i/>
          <w:iCs/>
          <w:u w:val="single"/>
          <w:lang w:val="sq-AL"/>
        </w:rPr>
        <w:t>:</w:t>
      </w:r>
      <w:r w:rsidR="004E26AC" w:rsidRPr="008F7635">
        <w:rPr>
          <w:lang w:val="sq-AL"/>
        </w:rPr>
        <w:t xml:space="preserve"> </w:t>
      </w:r>
      <w:r>
        <w:rPr>
          <w:lang w:val="sq-AL"/>
        </w:rPr>
        <w:t xml:space="preserve">so ka ovel se </w:t>
      </w:r>
      <w:r w:rsidR="00A940AE" w:rsidRPr="008F7635">
        <w:rPr>
          <w:lang w:val="sq-AL"/>
        </w:rPr>
        <w:t>Komisioni</w:t>
      </w:r>
      <w:r>
        <w:rPr>
          <w:lang w:val="sq-AL"/>
        </w:rPr>
        <w:t xml:space="preserve"> del haberi se korkoro-identifikimi e manu</w:t>
      </w:r>
      <w:r w:rsidR="009D3697">
        <w:rPr>
          <w:lang w:val="sq-AL"/>
        </w:rPr>
        <w:t>ś</w:t>
      </w:r>
      <w:r>
        <w:rPr>
          <w:lang w:val="sq-AL"/>
        </w:rPr>
        <w:t>esko kaj isi kotor e minoritesko na angaladiol</w:t>
      </w:r>
      <w:r w:rsidR="004E26AC" w:rsidRPr="008F7635">
        <w:rPr>
          <w:lang w:val="sq-AL"/>
        </w:rPr>
        <w:t>?</w:t>
      </w:r>
    </w:p>
    <w:p w14:paraId="4698F40E" w14:textId="0B555FC7" w:rsidR="004E26AC" w:rsidRPr="008F7635" w:rsidRDefault="008A4649" w:rsidP="00384255">
      <w:pPr>
        <w:jc w:val="both"/>
        <w:rPr>
          <w:lang w:val="sq-AL"/>
        </w:rPr>
      </w:pPr>
      <w:r>
        <w:rPr>
          <w:i/>
          <w:iCs/>
          <w:u w:val="single"/>
          <w:lang w:val="sq-AL"/>
        </w:rPr>
        <w:t>Duma</w:t>
      </w:r>
      <w:r w:rsidR="004E26AC" w:rsidRPr="008F7635">
        <w:rPr>
          <w:i/>
          <w:iCs/>
          <w:u w:val="single"/>
          <w:lang w:val="sq-AL"/>
        </w:rPr>
        <w:t xml:space="preserve">: </w:t>
      </w:r>
      <w:r w:rsidRPr="008A4649">
        <w:rPr>
          <w:iCs/>
          <w:lang w:val="sq-AL"/>
        </w:rPr>
        <w:t xml:space="preserve">ando akava </w:t>
      </w:r>
      <w:r w:rsidR="009D3697">
        <w:rPr>
          <w:iCs/>
          <w:lang w:val="sq-AL"/>
        </w:rPr>
        <w:t xml:space="preserve">suro </w:t>
      </w:r>
      <w:r w:rsidR="005D0805" w:rsidRPr="008F7635">
        <w:rPr>
          <w:lang w:val="sq-AL"/>
        </w:rPr>
        <w:t xml:space="preserve">Komisioni </w:t>
      </w:r>
      <w:r>
        <w:rPr>
          <w:lang w:val="sq-AL"/>
        </w:rPr>
        <w:t>ka mukel jekh dokumenti kaj niklol akija decizia. To suro se o manu</w:t>
      </w:r>
      <w:r w:rsidR="009D3697">
        <w:rPr>
          <w:lang w:val="sq-AL"/>
        </w:rPr>
        <w:t>ś</w:t>
      </w:r>
      <w:r>
        <w:rPr>
          <w:lang w:val="sq-AL"/>
        </w:rPr>
        <w:t xml:space="preserve"> isiles hakaj te rovlardiol ando Komisioni Apelimesko kaj vazdiol</w:t>
      </w:r>
      <w:r w:rsidR="001D0E70">
        <w:rPr>
          <w:lang w:val="sq-AL"/>
        </w:rPr>
        <w:t>pes va</w:t>
      </w:r>
      <w:r w:rsidR="009D3697">
        <w:rPr>
          <w:lang w:val="sq-AL"/>
        </w:rPr>
        <w:t>ś</w:t>
      </w:r>
      <w:r w:rsidR="001D0E70">
        <w:rPr>
          <w:lang w:val="sq-AL"/>
        </w:rPr>
        <w:t xml:space="preserve"> akale resipeske andi Ministrija e Butjenge Andrall. Se palem i duma akale komisioneskoro na isi to favori e manu</w:t>
      </w:r>
      <w:r w:rsidR="009D3697">
        <w:rPr>
          <w:lang w:val="sq-AL"/>
        </w:rPr>
        <w:t>ś</w:t>
      </w:r>
      <w:r w:rsidR="001D0E70">
        <w:rPr>
          <w:lang w:val="sq-AL"/>
        </w:rPr>
        <w:t xml:space="preserve">esko kaj rodel korkoro-identifkimi sar kotor e jekh minoritesko themesko, sora isitumen hakaj te rovlardon andi Kristori Administrativo andi jekhto sopni Tirana. </w:t>
      </w:r>
      <w:r>
        <w:rPr>
          <w:lang w:val="sq-AL"/>
        </w:rPr>
        <w:t xml:space="preserve"> </w:t>
      </w:r>
    </w:p>
    <w:p w14:paraId="0574C0DC" w14:textId="77777777" w:rsidR="000F1CA8" w:rsidRDefault="000F1CA8" w:rsidP="00384255">
      <w:pPr>
        <w:spacing w:after="0" w:line="240" w:lineRule="auto"/>
        <w:jc w:val="both"/>
        <w:rPr>
          <w:rFonts w:cstheme="minorHAnsi"/>
          <w:bCs/>
          <w:lang w:val="sq-AL"/>
        </w:rPr>
      </w:pPr>
    </w:p>
    <w:p w14:paraId="369A3248" w14:textId="77777777" w:rsidR="003E387B" w:rsidRPr="008F7635" w:rsidRDefault="003E387B" w:rsidP="00384255">
      <w:pPr>
        <w:spacing w:after="0" w:line="240" w:lineRule="auto"/>
        <w:jc w:val="both"/>
        <w:rPr>
          <w:rFonts w:cstheme="minorHAnsi"/>
          <w:bCs/>
          <w:lang w:val="sq-AL"/>
        </w:rPr>
      </w:pPr>
    </w:p>
    <w:p w14:paraId="087D4DD2" w14:textId="1873D482" w:rsidR="00083DD5" w:rsidRPr="008F7635" w:rsidRDefault="00083DD5" w:rsidP="00D15E17">
      <w:pPr>
        <w:spacing w:after="0" w:line="240" w:lineRule="auto"/>
        <w:jc w:val="both"/>
        <w:rPr>
          <w:rFonts w:ascii="Garamond" w:hAnsi="Garamond"/>
          <w:lang w:val="sq-AL"/>
        </w:rPr>
      </w:pPr>
      <w:r w:rsidRPr="008F7635">
        <w:rPr>
          <w:rFonts w:ascii="Garamond" w:hAnsi="Garamond"/>
          <w:lang w:val="sq-AL"/>
        </w:rPr>
        <w:t>FORMULAR</w:t>
      </w:r>
      <w:r w:rsidR="00255C67">
        <w:rPr>
          <w:rFonts w:ascii="Garamond" w:hAnsi="Garamond"/>
          <w:lang w:val="sq-AL"/>
        </w:rPr>
        <w:t>I TO KORKORO-IDENTIFIKIMI E MANU</w:t>
      </w:r>
      <w:r w:rsidR="009D3697">
        <w:rPr>
          <w:rFonts w:ascii="Garamond" w:hAnsi="Garamond"/>
          <w:lang w:val="sq-AL"/>
        </w:rPr>
        <w:t>Ś</w:t>
      </w:r>
      <w:r w:rsidR="00255C67">
        <w:rPr>
          <w:rFonts w:ascii="Garamond" w:hAnsi="Garamond"/>
          <w:lang w:val="sq-AL"/>
        </w:rPr>
        <w:t>ESKO, DIZUTNO ALBANIAKO KAJ ISILES PRETENDIMI SE ISI KOTOR TO JEKH MINORITETI THEMESKO</w:t>
      </w:r>
    </w:p>
    <w:p w14:paraId="45468D36" w14:textId="13165D1B" w:rsidR="00CC51A3" w:rsidRPr="008F7635" w:rsidRDefault="00CC51A3" w:rsidP="00384255">
      <w:pPr>
        <w:spacing w:after="0" w:line="240" w:lineRule="auto"/>
        <w:ind w:firstLine="284"/>
        <w:jc w:val="both"/>
        <w:rPr>
          <w:rFonts w:ascii="Garamond" w:hAnsi="Garamond"/>
          <w:lang w:val="sq-AL"/>
        </w:rPr>
      </w:pPr>
    </w:p>
    <w:p w14:paraId="4EC20A10" w14:textId="25099C4C" w:rsidR="00CC51A3" w:rsidRPr="008F7635" w:rsidRDefault="00255C67" w:rsidP="00384255">
      <w:pPr>
        <w:spacing w:after="0" w:line="240" w:lineRule="auto"/>
        <w:ind w:firstLine="284"/>
        <w:jc w:val="both"/>
        <w:rPr>
          <w:rFonts w:ascii="Garamond" w:hAnsi="Garamond"/>
          <w:u w:val="single"/>
          <w:lang w:val="sq-AL"/>
        </w:rPr>
      </w:pPr>
      <w:r>
        <w:rPr>
          <w:rFonts w:ascii="Garamond" w:hAnsi="Garamond"/>
          <w:u w:val="single"/>
          <w:lang w:val="sq-AL"/>
        </w:rPr>
        <w:t>Pheripe to jekh formulari misal</w:t>
      </w:r>
    </w:p>
    <w:p w14:paraId="4A1F175A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lang w:val="sq-AL"/>
        </w:rPr>
      </w:pPr>
    </w:p>
    <w:p w14:paraId="25CFBC07" w14:textId="4D1BCA89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_______________</w:t>
      </w:r>
    </w:p>
    <w:p w14:paraId="2D6D1456" w14:textId="1F8C5048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(</w:t>
      </w:r>
      <w:r w:rsidR="00255C67">
        <w:rPr>
          <w:rFonts w:ascii="Garamond" w:hAnsi="Garamond"/>
          <w:b/>
          <w:lang w:val="sq-AL"/>
        </w:rPr>
        <w:t>anav</w:t>
      </w:r>
      <w:r w:rsidRPr="008F7635">
        <w:rPr>
          <w:rFonts w:ascii="Garamond" w:hAnsi="Garamond"/>
          <w:b/>
          <w:lang w:val="sq-AL"/>
        </w:rPr>
        <w:t xml:space="preserve">, </w:t>
      </w:r>
      <w:r w:rsidR="00255C67">
        <w:rPr>
          <w:rFonts w:ascii="Garamond" w:hAnsi="Garamond"/>
          <w:b/>
          <w:lang w:val="sq-AL"/>
        </w:rPr>
        <w:t>(pa</w:t>
      </w:r>
      <w:r w:rsidR="009D3697">
        <w:rPr>
          <w:rFonts w:ascii="Garamond" w:hAnsi="Garamond"/>
          <w:b/>
          <w:lang w:val="sq-AL"/>
        </w:rPr>
        <w:t>ś</w:t>
      </w:r>
      <w:r w:rsidR="00255C67">
        <w:rPr>
          <w:rFonts w:ascii="Garamond" w:hAnsi="Garamond"/>
          <w:b/>
          <w:lang w:val="sq-AL"/>
        </w:rPr>
        <w:t>avni)</w:t>
      </w:r>
      <w:r w:rsidRPr="008F7635">
        <w:rPr>
          <w:rFonts w:ascii="Garamond" w:hAnsi="Garamond"/>
          <w:b/>
          <w:lang w:val="sq-AL"/>
        </w:rPr>
        <w:t>mbiemër)</w:t>
      </w:r>
    </w:p>
    <w:p w14:paraId="4CB1FF22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639597A9" w14:textId="6FA0AE4B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________________</w:t>
      </w:r>
    </w:p>
    <w:p w14:paraId="7CE82634" w14:textId="78117DAC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(</w:t>
      </w:r>
      <w:r w:rsidR="00255C67">
        <w:rPr>
          <w:rFonts w:ascii="Garamond" w:hAnsi="Garamond"/>
          <w:b/>
          <w:lang w:val="sq-AL"/>
        </w:rPr>
        <w:t>dadesko anav</w:t>
      </w:r>
      <w:r w:rsidRPr="008F7635">
        <w:rPr>
          <w:rFonts w:ascii="Garamond" w:hAnsi="Garamond"/>
          <w:b/>
          <w:lang w:val="sq-AL"/>
        </w:rPr>
        <w:t>)</w:t>
      </w:r>
    </w:p>
    <w:p w14:paraId="710E83BC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54E0C466" w14:textId="26A47789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_________________</w:t>
      </w:r>
    </w:p>
    <w:p w14:paraId="4DDB55B2" w14:textId="38AA2CB9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(</w:t>
      </w:r>
      <w:r w:rsidR="00255C67">
        <w:rPr>
          <w:rFonts w:ascii="Garamond" w:hAnsi="Garamond"/>
          <w:b/>
          <w:lang w:val="sq-AL"/>
        </w:rPr>
        <w:t>dajako anav</w:t>
      </w:r>
      <w:r w:rsidRPr="008F7635">
        <w:rPr>
          <w:rFonts w:ascii="Garamond" w:hAnsi="Garamond"/>
          <w:b/>
          <w:lang w:val="sq-AL"/>
        </w:rPr>
        <w:t>)</w:t>
      </w:r>
    </w:p>
    <w:p w14:paraId="727362EE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4FA7396C" w14:textId="229E552C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_________________</w:t>
      </w:r>
    </w:p>
    <w:p w14:paraId="5D52D2E7" w14:textId="614D7DC1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(</w:t>
      </w:r>
      <w:r w:rsidR="00255C67">
        <w:rPr>
          <w:rFonts w:ascii="Garamond" w:hAnsi="Garamond"/>
          <w:b/>
          <w:lang w:val="sq-AL"/>
        </w:rPr>
        <w:t>bijandipesko dives</w:t>
      </w:r>
      <w:r w:rsidRPr="008F7635">
        <w:rPr>
          <w:rFonts w:ascii="Garamond" w:hAnsi="Garamond"/>
          <w:b/>
          <w:lang w:val="sq-AL"/>
        </w:rPr>
        <w:t>)</w:t>
      </w:r>
    </w:p>
    <w:p w14:paraId="4D71CC9F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21C3CE66" w14:textId="19531020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_________________</w:t>
      </w:r>
    </w:p>
    <w:p w14:paraId="6FD1E256" w14:textId="2929A94F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(</w:t>
      </w:r>
      <w:r w:rsidR="00255C67">
        <w:rPr>
          <w:rFonts w:ascii="Garamond" w:hAnsi="Garamond"/>
          <w:b/>
          <w:lang w:val="sq-AL"/>
        </w:rPr>
        <w:t>bijandipesko than</w:t>
      </w:r>
      <w:r w:rsidRPr="008F7635">
        <w:rPr>
          <w:rFonts w:ascii="Garamond" w:hAnsi="Garamond"/>
          <w:b/>
          <w:lang w:val="sq-AL"/>
        </w:rPr>
        <w:t>)</w:t>
      </w:r>
    </w:p>
    <w:p w14:paraId="61E501CA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298288A9" w14:textId="50FE9066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__________________</w:t>
      </w:r>
    </w:p>
    <w:p w14:paraId="0FC192EA" w14:textId="69D7434A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(</w:t>
      </w:r>
      <w:r w:rsidR="00255C67">
        <w:rPr>
          <w:rFonts w:ascii="Garamond" w:hAnsi="Garamond"/>
          <w:b/>
          <w:lang w:val="sq-AL"/>
        </w:rPr>
        <w:t>statusi civilo</w:t>
      </w:r>
      <w:r w:rsidRPr="008F7635">
        <w:rPr>
          <w:rFonts w:ascii="Garamond" w:hAnsi="Garamond"/>
          <w:b/>
          <w:lang w:val="sq-AL"/>
        </w:rPr>
        <w:t>)</w:t>
      </w:r>
    </w:p>
    <w:p w14:paraId="102DD47B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493D325F" w14:textId="67A19C7B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______________</w:t>
      </w:r>
    </w:p>
    <w:p w14:paraId="4BC24F7C" w14:textId="73B6D2AA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(</w:t>
      </w:r>
      <w:r w:rsidR="00255C67">
        <w:rPr>
          <w:rFonts w:ascii="Garamond" w:hAnsi="Garamond"/>
          <w:b/>
          <w:lang w:val="sq-AL"/>
        </w:rPr>
        <w:t>gin lil haberesko</w:t>
      </w:r>
      <w:r w:rsidRPr="008F7635">
        <w:rPr>
          <w:rFonts w:ascii="Garamond" w:hAnsi="Garamond"/>
          <w:b/>
          <w:lang w:val="sq-AL"/>
        </w:rPr>
        <w:t>)</w:t>
      </w:r>
    </w:p>
    <w:p w14:paraId="7870343D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03911375" w14:textId="50168C7A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_________________</w:t>
      </w:r>
    </w:p>
    <w:p w14:paraId="6FA41664" w14:textId="7B8A709D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(</w:t>
      </w:r>
      <w:r w:rsidR="004263EA">
        <w:rPr>
          <w:rFonts w:ascii="Garamond" w:hAnsi="Garamond"/>
          <w:b/>
          <w:lang w:val="sq-AL"/>
        </w:rPr>
        <w:t>o than kaj be</w:t>
      </w:r>
      <w:r w:rsidR="009D3697">
        <w:rPr>
          <w:rFonts w:ascii="Garamond" w:hAnsi="Garamond"/>
          <w:b/>
          <w:lang w:val="sq-AL"/>
        </w:rPr>
        <w:t>ś</w:t>
      </w:r>
      <w:r w:rsidR="004263EA">
        <w:rPr>
          <w:rFonts w:ascii="Garamond" w:hAnsi="Garamond"/>
          <w:b/>
          <w:lang w:val="sq-AL"/>
        </w:rPr>
        <w:t>esa akana</w:t>
      </w:r>
      <w:r w:rsidRPr="008F7635">
        <w:rPr>
          <w:rFonts w:ascii="Garamond" w:hAnsi="Garamond"/>
          <w:b/>
          <w:lang w:val="sq-AL"/>
        </w:rPr>
        <w:t>)</w:t>
      </w:r>
    </w:p>
    <w:p w14:paraId="04FBDE96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4D96D577" w14:textId="59AA13B8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_______________________________</w:t>
      </w:r>
    </w:p>
    <w:p w14:paraId="2E88202E" w14:textId="655775AF" w:rsidR="00083DD5" w:rsidRPr="004263EA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4263EA">
        <w:rPr>
          <w:rFonts w:ascii="Garamond" w:hAnsi="Garamond"/>
          <w:b/>
          <w:lang w:val="sq-AL"/>
        </w:rPr>
        <w:t>(</w:t>
      </w:r>
      <w:r w:rsidR="004263EA" w:rsidRPr="004263EA">
        <w:rPr>
          <w:rFonts w:ascii="Garamond" w:hAnsi="Garamond"/>
          <w:b/>
          <w:lang w:val="sq-AL"/>
        </w:rPr>
        <w:t>minoriteti themesko, kaj tu isinan</w:t>
      </w:r>
      <w:r w:rsidRPr="004263EA">
        <w:rPr>
          <w:rFonts w:ascii="Garamond" w:hAnsi="Garamond"/>
          <w:b/>
          <w:lang w:val="sq-AL"/>
        </w:rPr>
        <w:t>)</w:t>
      </w:r>
    </w:p>
    <w:p w14:paraId="37475868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47176380" w14:textId="4597C342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lastRenderedPageBreak/>
        <w:t>_____________________________________</w:t>
      </w:r>
    </w:p>
    <w:p w14:paraId="6750F78B" w14:textId="0DC39835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(</w:t>
      </w:r>
      <w:r w:rsidR="009D3697">
        <w:rPr>
          <w:rFonts w:ascii="Garamond" w:hAnsi="Garamond"/>
          <w:b/>
          <w:lang w:val="sq-AL"/>
        </w:rPr>
        <w:t>ćh</w:t>
      </w:r>
      <w:r w:rsidR="004263EA">
        <w:rPr>
          <w:rFonts w:ascii="Garamond" w:hAnsi="Garamond"/>
          <w:b/>
          <w:lang w:val="sq-AL"/>
        </w:rPr>
        <w:t>ib</w:t>
      </w:r>
      <w:r w:rsidRPr="008F7635">
        <w:rPr>
          <w:rFonts w:ascii="Garamond" w:hAnsi="Garamond"/>
          <w:b/>
          <w:lang w:val="sq-AL"/>
        </w:rPr>
        <w:t>/</w:t>
      </w:r>
      <w:r w:rsidR="004263EA">
        <w:rPr>
          <w:rFonts w:ascii="Garamond" w:hAnsi="Garamond"/>
          <w:b/>
          <w:lang w:val="sq-AL"/>
        </w:rPr>
        <w:t>ja</w:t>
      </w:r>
      <w:r w:rsidRPr="008F7635">
        <w:rPr>
          <w:rFonts w:ascii="Garamond" w:hAnsi="Garamond"/>
          <w:b/>
          <w:lang w:val="sq-AL"/>
        </w:rPr>
        <w:t xml:space="preserve"> e </w:t>
      </w:r>
      <w:r w:rsidR="004263EA">
        <w:rPr>
          <w:rFonts w:ascii="Garamond" w:hAnsi="Garamond"/>
          <w:b/>
          <w:lang w:val="sq-AL"/>
        </w:rPr>
        <w:t>minoriteti</w:t>
      </w:r>
      <w:r w:rsidRPr="008F7635">
        <w:rPr>
          <w:rFonts w:ascii="Garamond" w:hAnsi="Garamond"/>
          <w:b/>
          <w:lang w:val="sq-AL"/>
        </w:rPr>
        <w:t>/</w:t>
      </w:r>
      <w:r w:rsidR="004263EA">
        <w:rPr>
          <w:rFonts w:ascii="Garamond" w:hAnsi="Garamond"/>
          <w:b/>
          <w:lang w:val="sq-AL"/>
        </w:rPr>
        <w:t>ja themeske, kaj tu isinan</w:t>
      </w:r>
      <w:r w:rsidRPr="008F7635">
        <w:rPr>
          <w:rFonts w:ascii="Garamond" w:hAnsi="Garamond"/>
          <w:b/>
          <w:lang w:val="sq-AL"/>
        </w:rPr>
        <w:t>)</w:t>
      </w:r>
    </w:p>
    <w:p w14:paraId="28358BBB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293E3E8E" w14:textId="35D159A5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_________________________________________________________</w:t>
      </w:r>
    </w:p>
    <w:p w14:paraId="53F29B36" w14:textId="2922C12F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  <w:r w:rsidRPr="008F7635">
        <w:rPr>
          <w:rFonts w:ascii="Garamond" w:hAnsi="Garamond"/>
          <w:b/>
          <w:lang w:val="sq-AL"/>
        </w:rPr>
        <w:t>(</w:t>
      </w:r>
      <w:r w:rsidR="004263EA">
        <w:rPr>
          <w:rFonts w:ascii="Garamond" w:hAnsi="Garamond"/>
          <w:b/>
          <w:lang w:val="sq-AL"/>
        </w:rPr>
        <w:t>vaverinden tumaro anav ja pa</w:t>
      </w:r>
      <w:r w:rsidR="009D3697">
        <w:rPr>
          <w:rFonts w:ascii="Garamond" w:hAnsi="Garamond"/>
          <w:b/>
          <w:lang w:val="sq-AL"/>
        </w:rPr>
        <w:t>ś</w:t>
      </w:r>
      <w:r w:rsidR="004263EA">
        <w:rPr>
          <w:rFonts w:ascii="Garamond" w:hAnsi="Garamond"/>
          <w:b/>
          <w:lang w:val="sq-AL"/>
        </w:rPr>
        <w:t>avno</w:t>
      </w:r>
      <w:r w:rsidRPr="008F7635">
        <w:rPr>
          <w:rFonts w:ascii="Garamond" w:hAnsi="Garamond"/>
          <w:b/>
          <w:lang w:val="sq-AL"/>
        </w:rPr>
        <w:t>?)</w:t>
      </w:r>
    </w:p>
    <w:p w14:paraId="1D39475A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0660A025" w14:textId="77777777" w:rsidR="00415812" w:rsidRPr="00415812" w:rsidRDefault="00415812" w:rsidP="00415812">
      <w:pPr>
        <w:spacing w:after="0" w:line="240" w:lineRule="auto"/>
        <w:jc w:val="both"/>
        <w:rPr>
          <w:rFonts w:ascii="Garamond" w:hAnsi="Garamond"/>
          <w:b/>
          <w:lang w:val="sq-AL"/>
        </w:rPr>
      </w:pPr>
    </w:p>
    <w:p w14:paraId="5FF378AB" w14:textId="4DCA3918" w:rsidR="00415812" w:rsidRPr="00415812" w:rsidRDefault="00236154" w:rsidP="00236154">
      <w:pPr>
        <w:spacing w:after="0" w:line="240" w:lineRule="auto"/>
        <w:jc w:val="both"/>
        <w:rPr>
          <w:rFonts w:ascii="Garamond" w:hAnsi="Garamond"/>
          <w:b/>
          <w:lang w:val="sq-AL"/>
        </w:rPr>
      </w:pPr>
      <w:r>
        <w:rPr>
          <w:rFonts w:ascii="Garamond" w:hAnsi="Garamond"/>
          <w:b/>
          <w:lang w:val="sq-AL"/>
        </w:rPr>
        <w:t xml:space="preserve">Andi familja vakeras i </w:t>
      </w:r>
      <w:r w:rsidR="009D3697">
        <w:rPr>
          <w:rFonts w:ascii="Garamond" w:hAnsi="Garamond"/>
          <w:b/>
          <w:lang w:val="sq-AL"/>
        </w:rPr>
        <w:t>ćh</w:t>
      </w:r>
      <w:r>
        <w:rPr>
          <w:rFonts w:ascii="Garamond" w:hAnsi="Garamond"/>
          <w:b/>
          <w:lang w:val="sq-AL"/>
        </w:rPr>
        <w:t>ib xx (</w:t>
      </w:r>
      <w:r w:rsidR="009D3697">
        <w:rPr>
          <w:rFonts w:ascii="Garamond" w:hAnsi="Garamond"/>
          <w:b/>
          <w:lang w:val="sq-AL"/>
        </w:rPr>
        <w:t>ćh</w:t>
      </w:r>
      <w:r>
        <w:rPr>
          <w:rFonts w:ascii="Garamond" w:hAnsi="Garamond"/>
          <w:b/>
          <w:lang w:val="sq-AL"/>
        </w:rPr>
        <w:t xml:space="preserve">ib minoriteski) but fora, keras festa xx savko xx data eksa familjasar thaj familjarja vavera. Mire dada, me thaj sar but mire familjarendar keras buti sar xx profesioni, tipiko minoritesko xx, vaver. </w:t>
      </w:r>
    </w:p>
    <w:p w14:paraId="1A692179" w14:textId="77777777" w:rsidR="00415812" w:rsidRPr="00415812" w:rsidRDefault="00415812" w:rsidP="00415812">
      <w:pPr>
        <w:spacing w:after="0" w:line="240" w:lineRule="auto"/>
        <w:jc w:val="both"/>
        <w:rPr>
          <w:rFonts w:ascii="Garamond" w:hAnsi="Garamond"/>
          <w:b/>
          <w:lang w:val="sq-AL"/>
        </w:rPr>
      </w:pPr>
    </w:p>
    <w:p w14:paraId="4E35E145" w14:textId="4A9DEB32" w:rsidR="00415812" w:rsidRPr="00415812" w:rsidRDefault="00415812" w:rsidP="00415812">
      <w:pPr>
        <w:spacing w:after="0" w:line="240" w:lineRule="auto"/>
        <w:jc w:val="both"/>
        <w:rPr>
          <w:rFonts w:ascii="Garamond" w:hAnsi="Garamond"/>
          <w:b/>
          <w:lang w:val="sq-AL"/>
        </w:rPr>
      </w:pPr>
      <w:r w:rsidRPr="00415812">
        <w:rPr>
          <w:rFonts w:ascii="Garamond" w:hAnsi="Garamond"/>
          <w:b/>
          <w:lang w:val="sq-AL"/>
        </w:rPr>
        <w:t xml:space="preserve"> (karakteristi</w:t>
      </w:r>
      <w:r w:rsidR="00236154">
        <w:rPr>
          <w:rFonts w:ascii="Garamond" w:hAnsi="Garamond"/>
          <w:b/>
          <w:lang w:val="sq-AL"/>
        </w:rPr>
        <w:t xml:space="preserve">qe kaj dikhjon sar kultura, etnia, </w:t>
      </w:r>
      <w:r w:rsidR="009D3697">
        <w:rPr>
          <w:rFonts w:ascii="Garamond" w:hAnsi="Garamond"/>
          <w:b/>
          <w:lang w:val="sq-AL"/>
        </w:rPr>
        <w:t>ćh</w:t>
      </w:r>
      <w:r w:rsidR="00236154">
        <w:rPr>
          <w:rFonts w:ascii="Garamond" w:hAnsi="Garamond"/>
          <w:b/>
          <w:lang w:val="sq-AL"/>
        </w:rPr>
        <w:t xml:space="preserve">ib, pakiv, tradita, palal to </w:t>
      </w:r>
      <w:r w:rsidRPr="00415812">
        <w:rPr>
          <w:rFonts w:ascii="Garamond" w:hAnsi="Garamond"/>
          <w:b/>
          <w:lang w:val="sq-AL"/>
        </w:rPr>
        <w:t xml:space="preserve">neni 3, </w:t>
      </w:r>
      <w:r w:rsidR="00236154">
        <w:rPr>
          <w:rFonts w:ascii="Garamond" w:hAnsi="Garamond"/>
          <w:b/>
          <w:lang w:val="sq-AL"/>
        </w:rPr>
        <w:t xml:space="preserve">to thami gin </w:t>
      </w:r>
      <w:r w:rsidRPr="00415812">
        <w:rPr>
          <w:rFonts w:ascii="Garamond" w:hAnsi="Garamond"/>
          <w:b/>
          <w:lang w:val="sq-AL"/>
        </w:rPr>
        <w:t>96/2017, “</w:t>
      </w:r>
      <w:r w:rsidR="00236154">
        <w:rPr>
          <w:rFonts w:ascii="Garamond" w:hAnsi="Garamond"/>
          <w:b/>
          <w:lang w:val="sq-AL"/>
        </w:rPr>
        <w:t>Va</w:t>
      </w:r>
      <w:r w:rsidR="009D3697">
        <w:rPr>
          <w:rFonts w:ascii="Garamond" w:hAnsi="Garamond"/>
          <w:b/>
          <w:lang w:val="sq-AL"/>
        </w:rPr>
        <w:t>ś</w:t>
      </w:r>
      <w:r w:rsidR="00236154">
        <w:rPr>
          <w:rFonts w:ascii="Garamond" w:hAnsi="Garamond"/>
          <w:b/>
          <w:lang w:val="sq-AL"/>
        </w:rPr>
        <w:t xml:space="preserve"> brakhipe minoritenge themeske andi Republika Albaniaki</w:t>
      </w:r>
      <w:r w:rsidRPr="00415812">
        <w:rPr>
          <w:rFonts w:ascii="Garamond" w:hAnsi="Garamond"/>
          <w:b/>
          <w:lang w:val="sq-AL"/>
        </w:rPr>
        <w:t xml:space="preserve">”) </w:t>
      </w:r>
    </w:p>
    <w:p w14:paraId="040FE465" w14:textId="77777777" w:rsidR="00415812" w:rsidRPr="00415812" w:rsidRDefault="00415812" w:rsidP="00415812">
      <w:pPr>
        <w:spacing w:after="0" w:line="240" w:lineRule="auto"/>
        <w:jc w:val="both"/>
        <w:rPr>
          <w:rFonts w:ascii="Garamond" w:hAnsi="Garamond"/>
          <w:b/>
          <w:lang w:val="sq-AL"/>
        </w:rPr>
      </w:pPr>
    </w:p>
    <w:p w14:paraId="70B99F60" w14:textId="77777777" w:rsidR="00415812" w:rsidRPr="00415812" w:rsidRDefault="00415812" w:rsidP="00415812">
      <w:pPr>
        <w:spacing w:after="0" w:line="240" w:lineRule="auto"/>
        <w:jc w:val="both"/>
        <w:rPr>
          <w:rFonts w:ascii="Garamond" w:hAnsi="Garamond"/>
          <w:b/>
          <w:lang w:val="sq-AL"/>
        </w:rPr>
      </w:pPr>
    </w:p>
    <w:p w14:paraId="1C2417EB" w14:textId="2DCE8428" w:rsidR="00415812" w:rsidRPr="00415812" w:rsidRDefault="00415812" w:rsidP="00415812">
      <w:pPr>
        <w:spacing w:after="0" w:line="240" w:lineRule="auto"/>
        <w:jc w:val="both"/>
        <w:rPr>
          <w:rFonts w:ascii="Garamond" w:hAnsi="Garamond"/>
          <w:b/>
          <w:lang w:val="sq-AL"/>
        </w:rPr>
      </w:pPr>
      <w:r w:rsidRPr="00415812">
        <w:rPr>
          <w:rFonts w:ascii="Garamond" w:hAnsi="Garamond"/>
          <w:b/>
          <w:lang w:val="sq-AL"/>
        </w:rPr>
        <w:t>_________</w:t>
      </w:r>
      <w:r w:rsidR="00236154">
        <w:rPr>
          <w:rFonts w:ascii="Garamond" w:hAnsi="Garamond"/>
          <w:b/>
        </w:rPr>
        <w:t>Anav Pa</w:t>
      </w:r>
      <w:r w:rsidR="009D3697">
        <w:rPr>
          <w:rFonts w:ascii="Garamond" w:hAnsi="Garamond"/>
          <w:b/>
        </w:rPr>
        <w:t>ś</w:t>
      </w:r>
      <w:r w:rsidR="00236154">
        <w:rPr>
          <w:rFonts w:ascii="Garamond" w:hAnsi="Garamond"/>
          <w:b/>
        </w:rPr>
        <w:t xml:space="preserve">avni thaj </w:t>
      </w:r>
      <w:r w:rsidRPr="00415812">
        <w:rPr>
          <w:rFonts w:ascii="Garamond" w:hAnsi="Garamond"/>
          <w:b/>
          <w:lang w:val="sq-AL"/>
        </w:rPr>
        <w:t>firma____________________</w:t>
      </w:r>
    </w:p>
    <w:p w14:paraId="2FB65788" w14:textId="77777777" w:rsidR="00415812" w:rsidRPr="00415812" w:rsidRDefault="00415812" w:rsidP="00415812">
      <w:pPr>
        <w:spacing w:after="0" w:line="240" w:lineRule="auto"/>
        <w:jc w:val="both"/>
        <w:rPr>
          <w:rFonts w:ascii="Garamond" w:hAnsi="Garamond"/>
          <w:b/>
          <w:lang w:val="sq-AL"/>
        </w:rPr>
      </w:pPr>
    </w:p>
    <w:p w14:paraId="738310B1" w14:textId="2A6EDA49" w:rsidR="00415812" w:rsidRDefault="00415812" w:rsidP="00415812">
      <w:pPr>
        <w:spacing w:after="0" w:line="240" w:lineRule="auto"/>
        <w:jc w:val="both"/>
        <w:rPr>
          <w:rFonts w:ascii="Garamond" w:hAnsi="Garamond"/>
          <w:b/>
          <w:lang w:val="sq-AL"/>
        </w:rPr>
      </w:pPr>
      <w:r w:rsidRPr="00415812">
        <w:rPr>
          <w:rFonts w:ascii="Garamond" w:hAnsi="Garamond"/>
          <w:b/>
          <w:lang w:val="sq-AL"/>
        </w:rPr>
        <w:t>(</w:t>
      </w:r>
      <w:r w:rsidR="00236154">
        <w:rPr>
          <w:rFonts w:ascii="Garamond" w:hAnsi="Garamond"/>
          <w:b/>
          <w:lang w:val="sq-AL"/>
        </w:rPr>
        <w:t>firma</w:t>
      </w:r>
      <w:r w:rsidRPr="00415812">
        <w:rPr>
          <w:rFonts w:ascii="Garamond" w:hAnsi="Garamond"/>
          <w:b/>
          <w:lang w:val="sq-AL"/>
        </w:rPr>
        <w:t>)</w:t>
      </w:r>
    </w:p>
    <w:p w14:paraId="36E17508" w14:textId="77777777" w:rsidR="00415812" w:rsidRDefault="00415812" w:rsidP="00415812">
      <w:pPr>
        <w:spacing w:after="0" w:line="240" w:lineRule="auto"/>
        <w:jc w:val="both"/>
        <w:rPr>
          <w:rFonts w:ascii="Garamond" w:hAnsi="Garamond"/>
          <w:b/>
          <w:lang w:val="sq-AL"/>
        </w:rPr>
      </w:pPr>
    </w:p>
    <w:p w14:paraId="75D0AB6C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b/>
          <w:lang w:val="sq-AL"/>
        </w:rPr>
      </w:pPr>
    </w:p>
    <w:p w14:paraId="614D4C90" w14:textId="77777777" w:rsidR="00083DD5" w:rsidRPr="008F7635" w:rsidRDefault="00083DD5" w:rsidP="00384255">
      <w:pPr>
        <w:spacing w:after="0" w:line="240" w:lineRule="auto"/>
        <w:ind w:firstLine="284"/>
        <w:jc w:val="both"/>
        <w:rPr>
          <w:rFonts w:ascii="Garamond" w:hAnsi="Garamond"/>
          <w:lang w:val="sq-AL"/>
        </w:rPr>
      </w:pPr>
    </w:p>
    <w:p w14:paraId="69251181" w14:textId="77777777" w:rsidR="002F4BB2" w:rsidRPr="008F7635" w:rsidRDefault="002F4BB2" w:rsidP="00384255">
      <w:pPr>
        <w:jc w:val="both"/>
        <w:rPr>
          <w:lang w:val="sq-AL"/>
        </w:rPr>
      </w:pPr>
    </w:p>
    <w:p w14:paraId="5ADA7174" w14:textId="77777777" w:rsidR="002F4BB2" w:rsidRPr="008F7635" w:rsidRDefault="002F4BB2" w:rsidP="00384255">
      <w:pPr>
        <w:jc w:val="both"/>
        <w:rPr>
          <w:lang w:val="sq-AL"/>
        </w:rPr>
      </w:pPr>
    </w:p>
    <w:p w14:paraId="5D5B05C8" w14:textId="77777777" w:rsidR="002F4BB2" w:rsidRPr="008F7635" w:rsidRDefault="002F4BB2" w:rsidP="00384255">
      <w:pPr>
        <w:jc w:val="both"/>
        <w:rPr>
          <w:lang w:val="sq-AL"/>
        </w:rPr>
      </w:pPr>
    </w:p>
    <w:p w14:paraId="13A81B45" w14:textId="77777777" w:rsidR="002F4BB2" w:rsidRPr="008F7635" w:rsidRDefault="002F4BB2" w:rsidP="00384255">
      <w:pPr>
        <w:jc w:val="both"/>
        <w:rPr>
          <w:lang w:val="sq-AL"/>
        </w:rPr>
      </w:pPr>
    </w:p>
    <w:p w14:paraId="083BC8D9" w14:textId="77777777" w:rsidR="002F4BB2" w:rsidRPr="008F7635" w:rsidRDefault="002F4BB2" w:rsidP="00384255">
      <w:pPr>
        <w:jc w:val="both"/>
        <w:rPr>
          <w:lang w:val="sq-AL"/>
        </w:rPr>
      </w:pPr>
    </w:p>
    <w:p w14:paraId="04B86DFE" w14:textId="77777777" w:rsidR="002F4BB2" w:rsidRPr="008F7635" w:rsidRDefault="002F4BB2" w:rsidP="00384255">
      <w:pPr>
        <w:jc w:val="both"/>
        <w:rPr>
          <w:lang w:val="sq-AL"/>
        </w:rPr>
      </w:pPr>
    </w:p>
    <w:p w14:paraId="76BD3776" w14:textId="77777777" w:rsidR="00AD1D66" w:rsidRPr="008F7635" w:rsidRDefault="00AD1D66" w:rsidP="00384255">
      <w:pPr>
        <w:jc w:val="both"/>
        <w:rPr>
          <w:lang w:val="sq-AL"/>
        </w:rPr>
      </w:pPr>
    </w:p>
    <w:p w14:paraId="13C25102" w14:textId="77777777" w:rsidR="007A5FC3" w:rsidRPr="008F7635" w:rsidRDefault="007A5FC3" w:rsidP="00384255">
      <w:pPr>
        <w:jc w:val="both"/>
        <w:rPr>
          <w:lang w:val="sq-AL"/>
        </w:rPr>
      </w:pPr>
    </w:p>
    <w:sectPr w:rsidR="007A5FC3" w:rsidRPr="008F7635" w:rsidSect="008B3C7D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0020E" w14:textId="77777777" w:rsidR="005B3A67" w:rsidRDefault="005B3A67" w:rsidP="00C1600D">
      <w:pPr>
        <w:spacing w:after="0" w:line="240" w:lineRule="auto"/>
      </w:pPr>
      <w:r>
        <w:separator/>
      </w:r>
    </w:p>
  </w:endnote>
  <w:endnote w:type="continuationSeparator" w:id="0">
    <w:p w14:paraId="4CFC184B" w14:textId="77777777" w:rsidR="005B3A67" w:rsidRDefault="005B3A67" w:rsidP="00C1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618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7AC36" w14:textId="263419BE" w:rsidR="00C1600D" w:rsidRDefault="00C160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0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1DE06E" w14:textId="77777777" w:rsidR="00C1600D" w:rsidRDefault="00C1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F98FF" w14:textId="77777777" w:rsidR="005B3A67" w:rsidRDefault="005B3A67" w:rsidP="00C1600D">
      <w:pPr>
        <w:spacing w:after="0" w:line="240" w:lineRule="auto"/>
      </w:pPr>
      <w:r>
        <w:separator/>
      </w:r>
    </w:p>
  </w:footnote>
  <w:footnote w:type="continuationSeparator" w:id="0">
    <w:p w14:paraId="47DF4D51" w14:textId="77777777" w:rsidR="005B3A67" w:rsidRDefault="005B3A67" w:rsidP="00C16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1D20"/>
    <w:multiLevelType w:val="hybridMultilevel"/>
    <w:tmpl w:val="208021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193E"/>
    <w:multiLevelType w:val="hybridMultilevel"/>
    <w:tmpl w:val="386277A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15DC"/>
    <w:multiLevelType w:val="hybridMultilevel"/>
    <w:tmpl w:val="B1C8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5280"/>
    <w:multiLevelType w:val="hybridMultilevel"/>
    <w:tmpl w:val="79A64478"/>
    <w:lvl w:ilvl="0" w:tplc="0C0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E6B29A1"/>
    <w:multiLevelType w:val="hybridMultilevel"/>
    <w:tmpl w:val="422C2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248D4"/>
    <w:multiLevelType w:val="hybridMultilevel"/>
    <w:tmpl w:val="F0AE03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92EC2"/>
    <w:multiLevelType w:val="hybridMultilevel"/>
    <w:tmpl w:val="7B08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177DE"/>
    <w:multiLevelType w:val="hybridMultilevel"/>
    <w:tmpl w:val="D2C8E7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107B0"/>
    <w:multiLevelType w:val="hybridMultilevel"/>
    <w:tmpl w:val="1EA0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A01BB"/>
    <w:multiLevelType w:val="multilevel"/>
    <w:tmpl w:val="FECC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0E5517"/>
    <w:multiLevelType w:val="hybridMultilevel"/>
    <w:tmpl w:val="087A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7A"/>
    <w:rsid w:val="00031B17"/>
    <w:rsid w:val="00037CB5"/>
    <w:rsid w:val="00042335"/>
    <w:rsid w:val="00052CE3"/>
    <w:rsid w:val="00081444"/>
    <w:rsid w:val="00081FB6"/>
    <w:rsid w:val="00083DD5"/>
    <w:rsid w:val="000A1CB7"/>
    <w:rsid w:val="000A44D4"/>
    <w:rsid w:val="000B292E"/>
    <w:rsid w:val="000B37B8"/>
    <w:rsid w:val="000B7D56"/>
    <w:rsid w:val="000E784B"/>
    <w:rsid w:val="000F0D59"/>
    <w:rsid w:val="000F1CA8"/>
    <w:rsid w:val="000F4DB8"/>
    <w:rsid w:val="00110DC2"/>
    <w:rsid w:val="001218B9"/>
    <w:rsid w:val="001326B8"/>
    <w:rsid w:val="0014213C"/>
    <w:rsid w:val="001532B0"/>
    <w:rsid w:val="001626E5"/>
    <w:rsid w:val="00174C17"/>
    <w:rsid w:val="001750B1"/>
    <w:rsid w:val="001A3D60"/>
    <w:rsid w:val="001B0E71"/>
    <w:rsid w:val="001B5E8B"/>
    <w:rsid w:val="001C68BE"/>
    <w:rsid w:val="001D0E70"/>
    <w:rsid w:val="001D4D42"/>
    <w:rsid w:val="001E4635"/>
    <w:rsid w:val="001E548F"/>
    <w:rsid w:val="001E6F8A"/>
    <w:rsid w:val="001F377B"/>
    <w:rsid w:val="00201561"/>
    <w:rsid w:val="00204274"/>
    <w:rsid w:val="00210918"/>
    <w:rsid w:val="002126EC"/>
    <w:rsid w:val="00212A85"/>
    <w:rsid w:val="00213426"/>
    <w:rsid w:val="00216004"/>
    <w:rsid w:val="002220F4"/>
    <w:rsid w:val="002222AC"/>
    <w:rsid w:val="00222C29"/>
    <w:rsid w:val="00230783"/>
    <w:rsid w:val="00234CAF"/>
    <w:rsid w:val="00236154"/>
    <w:rsid w:val="00237253"/>
    <w:rsid w:val="00255C67"/>
    <w:rsid w:val="00274983"/>
    <w:rsid w:val="00275D38"/>
    <w:rsid w:val="0028395B"/>
    <w:rsid w:val="002869BA"/>
    <w:rsid w:val="002A6F7F"/>
    <w:rsid w:val="002A7A14"/>
    <w:rsid w:val="002B5992"/>
    <w:rsid w:val="002C1B0D"/>
    <w:rsid w:val="002C2AF3"/>
    <w:rsid w:val="002C61B6"/>
    <w:rsid w:val="002D2B73"/>
    <w:rsid w:val="002D413B"/>
    <w:rsid w:val="002D41FF"/>
    <w:rsid w:val="002F4BB2"/>
    <w:rsid w:val="002F70DF"/>
    <w:rsid w:val="0031150A"/>
    <w:rsid w:val="00315A05"/>
    <w:rsid w:val="003174EE"/>
    <w:rsid w:val="003176C1"/>
    <w:rsid w:val="00324F26"/>
    <w:rsid w:val="00326406"/>
    <w:rsid w:val="0033426F"/>
    <w:rsid w:val="00343D1A"/>
    <w:rsid w:val="00353776"/>
    <w:rsid w:val="003558A9"/>
    <w:rsid w:val="00360C45"/>
    <w:rsid w:val="00384255"/>
    <w:rsid w:val="003932B3"/>
    <w:rsid w:val="003A2312"/>
    <w:rsid w:val="003A5A82"/>
    <w:rsid w:val="003A5F0A"/>
    <w:rsid w:val="003B419F"/>
    <w:rsid w:val="003B4D22"/>
    <w:rsid w:val="003B5421"/>
    <w:rsid w:val="003B5DAC"/>
    <w:rsid w:val="003C31C1"/>
    <w:rsid w:val="003D0DF8"/>
    <w:rsid w:val="003D3A18"/>
    <w:rsid w:val="003E085E"/>
    <w:rsid w:val="003E387B"/>
    <w:rsid w:val="003F31BE"/>
    <w:rsid w:val="003F7975"/>
    <w:rsid w:val="00410789"/>
    <w:rsid w:val="004118ED"/>
    <w:rsid w:val="00412B71"/>
    <w:rsid w:val="00415812"/>
    <w:rsid w:val="0042003E"/>
    <w:rsid w:val="00420B94"/>
    <w:rsid w:val="00423265"/>
    <w:rsid w:val="00423378"/>
    <w:rsid w:val="00425A10"/>
    <w:rsid w:val="004263EA"/>
    <w:rsid w:val="00455EC2"/>
    <w:rsid w:val="00486DFD"/>
    <w:rsid w:val="0049344E"/>
    <w:rsid w:val="004A633D"/>
    <w:rsid w:val="004B3D8F"/>
    <w:rsid w:val="004D1999"/>
    <w:rsid w:val="004D296F"/>
    <w:rsid w:val="004E11D5"/>
    <w:rsid w:val="004E26AC"/>
    <w:rsid w:val="004E2C14"/>
    <w:rsid w:val="004E433C"/>
    <w:rsid w:val="004E6BB5"/>
    <w:rsid w:val="00500DDF"/>
    <w:rsid w:val="00505571"/>
    <w:rsid w:val="005121E0"/>
    <w:rsid w:val="00514036"/>
    <w:rsid w:val="00515FF0"/>
    <w:rsid w:val="00517ACD"/>
    <w:rsid w:val="0052023B"/>
    <w:rsid w:val="0052511A"/>
    <w:rsid w:val="00541FE9"/>
    <w:rsid w:val="005442B8"/>
    <w:rsid w:val="00550CAE"/>
    <w:rsid w:val="00553442"/>
    <w:rsid w:val="00561147"/>
    <w:rsid w:val="005611AD"/>
    <w:rsid w:val="00561280"/>
    <w:rsid w:val="0057284F"/>
    <w:rsid w:val="00577F85"/>
    <w:rsid w:val="005803F4"/>
    <w:rsid w:val="00580EFD"/>
    <w:rsid w:val="00582F67"/>
    <w:rsid w:val="00584B4E"/>
    <w:rsid w:val="005968D9"/>
    <w:rsid w:val="005A228A"/>
    <w:rsid w:val="005B3A67"/>
    <w:rsid w:val="005B65F5"/>
    <w:rsid w:val="005B7CFF"/>
    <w:rsid w:val="005C0D8A"/>
    <w:rsid w:val="005C3D16"/>
    <w:rsid w:val="005C6786"/>
    <w:rsid w:val="005D0805"/>
    <w:rsid w:val="005D3C57"/>
    <w:rsid w:val="005F08D4"/>
    <w:rsid w:val="005F5C4B"/>
    <w:rsid w:val="00603F3B"/>
    <w:rsid w:val="00615C5A"/>
    <w:rsid w:val="00616842"/>
    <w:rsid w:val="00617579"/>
    <w:rsid w:val="00621A55"/>
    <w:rsid w:val="00631E58"/>
    <w:rsid w:val="006341BE"/>
    <w:rsid w:val="00634264"/>
    <w:rsid w:val="0063589E"/>
    <w:rsid w:val="00643F3B"/>
    <w:rsid w:val="00650315"/>
    <w:rsid w:val="00651F62"/>
    <w:rsid w:val="0067002E"/>
    <w:rsid w:val="00683B9A"/>
    <w:rsid w:val="0069358E"/>
    <w:rsid w:val="0069366B"/>
    <w:rsid w:val="00695055"/>
    <w:rsid w:val="006964FF"/>
    <w:rsid w:val="0069798A"/>
    <w:rsid w:val="006A0CD8"/>
    <w:rsid w:val="006A2E14"/>
    <w:rsid w:val="006A614C"/>
    <w:rsid w:val="006C34D1"/>
    <w:rsid w:val="006D1102"/>
    <w:rsid w:val="006D38C5"/>
    <w:rsid w:val="006E22F0"/>
    <w:rsid w:val="006F2939"/>
    <w:rsid w:val="006F2B28"/>
    <w:rsid w:val="006F6EF2"/>
    <w:rsid w:val="0070322C"/>
    <w:rsid w:val="007049B8"/>
    <w:rsid w:val="00707E67"/>
    <w:rsid w:val="007112C5"/>
    <w:rsid w:val="00714D6E"/>
    <w:rsid w:val="00727958"/>
    <w:rsid w:val="0073406C"/>
    <w:rsid w:val="0075313E"/>
    <w:rsid w:val="00755504"/>
    <w:rsid w:val="00761B74"/>
    <w:rsid w:val="00767708"/>
    <w:rsid w:val="0076791A"/>
    <w:rsid w:val="00770C6E"/>
    <w:rsid w:val="007855EF"/>
    <w:rsid w:val="007865F3"/>
    <w:rsid w:val="00797AA5"/>
    <w:rsid w:val="00797F0A"/>
    <w:rsid w:val="007A13F4"/>
    <w:rsid w:val="007A2909"/>
    <w:rsid w:val="007A35AD"/>
    <w:rsid w:val="007A5FC3"/>
    <w:rsid w:val="007B29C4"/>
    <w:rsid w:val="007C3156"/>
    <w:rsid w:val="007F70EE"/>
    <w:rsid w:val="00803C1C"/>
    <w:rsid w:val="0080631F"/>
    <w:rsid w:val="008100E1"/>
    <w:rsid w:val="00812AA2"/>
    <w:rsid w:val="008234C4"/>
    <w:rsid w:val="00826C1C"/>
    <w:rsid w:val="008372A5"/>
    <w:rsid w:val="008426D4"/>
    <w:rsid w:val="00853678"/>
    <w:rsid w:val="008645BA"/>
    <w:rsid w:val="00867074"/>
    <w:rsid w:val="008728D1"/>
    <w:rsid w:val="00883293"/>
    <w:rsid w:val="00885D28"/>
    <w:rsid w:val="00891EA3"/>
    <w:rsid w:val="00895281"/>
    <w:rsid w:val="008A4649"/>
    <w:rsid w:val="008B001F"/>
    <w:rsid w:val="008B0AD0"/>
    <w:rsid w:val="008B2E06"/>
    <w:rsid w:val="008B3C7D"/>
    <w:rsid w:val="008C6397"/>
    <w:rsid w:val="008D3888"/>
    <w:rsid w:val="008D574D"/>
    <w:rsid w:val="008E315F"/>
    <w:rsid w:val="008F20F4"/>
    <w:rsid w:val="008F7635"/>
    <w:rsid w:val="00903EA7"/>
    <w:rsid w:val="009145AC"/>
    <w:rsid w:val="00917EA4"/>
    <w:rsid w:val="00926A6B"/>
    <w:rsid w:val="00943F1E"/>
    <w:rsid w:val="00964143"/>
    <w:rsid w:val="009679E5"/>
    <w:rsid w:val="00974FA0"/>
    <w:rsid w:val="00975AC6"/>
    <w:rsid w:val="009833F1"/>
    <w:rsid w:val="00985716"/>
    <w:rsid w:val="009A4B24"/>
    <w:rsid w:val="009A78EC"/>
    <w:rsid w:val="009B6DE3"/>
    <w:rsid w:val="009B7B9B"/>
    <w:rsid w:val="009C23B8"/>
    <w:rsid w:val="009C4BE6"/>
    <w:rsid w:val="009D3697"/>
    <w:rsid w:val="009D6089"/>
    <w:rsid w:val="009E229A"/>
    <w:rsid w:val="009E3559"/>
    <w:rsid w:val="009F072A"/>
    <w:rsid w:val="009F56A6"/>
    <w:rsid w:val="009F6A85"/>
    <w:rsid w:val="009F7E0E"/>
    <w:rsid w:val="00A004F8"/>
    <w:rsid w:val="00A07EE8"/>
    <w:rsid w:val="00A12DF9"/>
    <w:rsid w:val="00A163B5"/>
    <w:rsid w:val="00A26020"/>
    <w:rsid w:val="00A30521"/>
    <w:rsid w:val="00A41127"/>
    <w:rsid w:val="00A42B83"/>
    <w:rsid w:val="00A6357B"/>
    <w:rsid w:val="00A66616"/>
    <w:rsid w:val="00A87E85"/>
    <w:rsid w:val="00A90C9F"/>
    <w:rsid w:val="00A940AE"/>
    <w:rsid w:val="00A94FC7"/>
    <w:rsid w:val="00A96424"/>
    <w:rsid w:val="00A972C8"/>
    <w:rsid w:val="00AA20BD"/>
    <w:rsid w:val="00AA61E9"/>
    <w:rsid w:val="00AD1D66"/>
    <w:rsid w:val="00AD6E55"/>
    <w:rsid w:val="00AE4320"/>
    <w:rsid w:val="00AF2139"/>
    <w:rsid w:val="00B06186"/>
    <w:rsid w:val="00B179BC"/>
    <w:rsid w:val="00B20C81"/>
    <w:rsid w:val="00B21A10"/>
    <w:rsid w:val="00B447B4"/>
    <w:rsid w:val="00B477A1"/>
    <w:rsid w:val="00B56AA4"/>
    <w:rsid w:val="00B6173A"/>
    <w:rsid w:val="00B619D0"/>
    <w:rsid w:val="00B65DAA"/>
    <w:rsid w:val="00B65F16"/>
    <w:rsid w:val="00B74637"/>
    <w:rsid w:val="00B7592C"/>
    <w:rsid w:val="00B82179"/>
    <w:rsid w:val="00B877C4"/>
    <w:rsid w:val="00B936DC"/>
    <w:rsid w:val="00B967C6"/>
    <w:rsid w:val="00B97B14"/>
    <w:rsid w:val="00BA69F8"/>
    <w:rsid w:val="00BB093E"/>
    <w:rsid w:val="00BC2DB4"/>
    <w:rsid w:val="00BE6D92"/>
    <w:rsid w:val="00BF7BF9"/>
    <w:rsid w:val="00C1600D"/>
    <w:rsid w:val="00C1610A"/>
    <w:rsid w:val="00C22152"/>
    <w:rsid w:val="00C3237F"/>
    <w:rsid w:val="00C32DF1"/>
    <w:rsid w:val="00C45D2B"/>
    <w:rsid w:val="00C47BF5"/>
    <w:rsid w:val="00C52E90"/>
    <w:rsid w:val="00C62EC8"/>
    <w:rsid w:val="00C641F7"/>
    <w:rsid w:val="00C65425"/>
    <w:rsid w:val="00C7176A"/>
    <w:rsid w:val="00C76E8C"/>
    <w:rsid w:val="00C81C68"/>
    <w:rsid w:val="00C84C8C"/>
    <w:rsid w:val="00C90A99"/>
    <w:rsid w:val="00C91934"/>
    <w:rsid w:val="00C9260B"/>
    <w:rsid w:val="00C92BCF"/>
    <w:rsid w:val="00C97A18"/>
    <w:rsid w:val="00CA0980"/>
    <w:rsid w:val="00CA511F"/>
    <w:rsid w:val="00CB3D06"/>
    <w:rsid w:val="00CB6D22"/>
    <w:rsid w:val="00CB7B0A"/>
    <w:rsid w:val="00CC51A3"/>
    <w:rsid w:val="00CD0AFB"/>
    <w:rsid w:val="00CD727C"/>
    <w:rsid w:val="00CE1672"/>
    <w:rsid w:val="00CF1DFF"/>
    <w:rsid w:val="00CF609B"/>
    <w:rsid w:val="00D06C5D"/>
    <w:rsid w:val="00D07509"/>
    <w:rsid w:val="00D141AD"/>
    <w:rsid w:val="00D15E17"/>
    <w:rsid w:val="00D16BE0"/>
    <w:rsid w:val="00D230B7"/>
    <w:rsid w:val="00D2592E"/>
    <w:rsid w:val="00D25BDF"/>
    <w:rsid w:val="00D35408"/>
    <w:rsid w:val="00D4323C"/>
    <w:rsid w:val="00D44642"/>
    <w:rsid w:val="00D52473"/>
    <w:rsid w:val="00D56E25"/>
    <w:rsid w:val="00D5712E"/>
    <w:rsid w:val="00D62079"/>
    <w:rsid w:val="00D65584"/>
    <w:rsid w:val="00D77A0B"/>
    <w:rsid w:val="00D820CA"/>
    <w:rsid w:val="00D87EB6"/>
    <w:rsid w:val="00D968AB"/>
    <w:rsid w:val="00D9717A"/>
    <w:rsid w:val="00DB0167"/>
    <w:rsid w:val="00DB0213"/>
    <w:rsid w:val="00DC2F20"/>
    <w:rsid w:val="00DF3976"/>
    <w:rsid w:val="00DF41E6"/>
    <w:rsid w:val="00DF76AC"/>
    <w:rsid w:val="00E001CC"/>
    <w:rsid w:val="00E06B8B"/>
    <w:rsid w:val="00E25B71"/>
    <w:rsid w:val="00E25E9B"/>
    <w:rsid w:val="00E33190"/>
    <w:rsid w:val="00E34212"/>
    <w:rsid w:val="00E41E17"/>
    <w:rsid w:val="00E4320D"/>
    <w:rsid w:val="00E43F25"/>
    <w:rsid w:val="00E62D3B"/>
    <w:rsid w:val="00E6353F"/>
    <w:rsid w:val="00E67202"/>
    <w:rsid w:val="00E7146C"/>
    <w:rsid w:val="00E74C20"/>
    <w:rsid w:val="00E762D4"/>
    <w:rsid w:val="00E8198D"/>
    <w:rsid w:val="00E8509F"/>
    <w:rsid w:val="00E8780A"/>
    <w:rsid w:val="00E87FAA"/>
    <w:rsid w:val="00E93EC9"/>
    <w:rsid w:val="00EA0DA7"/>
    <w:rsid w:val="00EA58DC"/>
    <w:rsid w:val="00EB19C0"/>
    <w:rsid w:val="00EB3FDC"/>
    <w:rsid w:val="00EC6E53"/>
    <w:rsid w:val="00EC7D3D"/>
    <w:rsid w:val="00ED45F2"/>
    <w:rsid w:val="00EE07CF"/>
    <w:rsid w:val="00EF4FB5"/>
    <w:rsid w:val="00EF7E9D"/>
    <w:rsid w:val="00EF7EE4"/>
    <w:rsid w:val="00F00348"/>
    <w:rsid w:val="00F03762"/>
    <w:rsid w:val="00F102D6"/>
    <w:rsid w:val="00F1751D"/>
    <w:rsid w:val="00F22B9C"/>
    <w:rsid w:val="00F25B9B"/>
    <w:rsid w:val="00F32D0E"/>
    <w:rsid w:val="00F40EC8"/>
    <w:rsid w:val="00F44E68"/>
    <w:rsid w:val="00F5532D"/>
    <w:rsid w:val="00F5551E"/>
    <w:rsid w:val="00F565D1"/>
    <w:rsid w:val="00F61B92"/>
    <w:rsid w:val="00F627FB"/>
    <w:rsid w:val="00F660BD"/>
    <w:rsid w:val="00F72FF8"/>
    <w:rsid w:val="00F74C80"/>
    <w:rsid w:val="00F75B12"/>
    <w:rsid w:val="00F82BBC"/>
    <w:rsid w:val="00F912B0"/>
    <w:rsid w:val="00F922EF"/>
    <w:rsid w:val="00FA34D1"/>
    <w:rsid w:val="00FA5FDD"/>
    <w:rsid w:val="00FB5382"/>
    <w:rsid w:val="00FB64F7"/>
    <w:rsid w:val="00FC1130"/>
    <w:rsid w:val="00FC5551"/>
    <w:rsid w:val="00FD07E8"/>
    <w:rsid w:val="00FD3B2F"/>
    <w:rsid w:val="00FE4326"/>
    <w:rsid w:val="00FE50CC"/>
    <w:rsid w:val="00FE5A1E"/>
    <w:rsid w:val="00FE7255"/>
    <w:rsid w:val="00FF4EF0"/>
    <w:rsid w:val="00FF5DA0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BD7D"/>
  <w15:chartTrackingRefBased/>
  <w15:docId w15:val="{12A83019-16A5-4A58-BE56-E6600029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1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1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1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1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17A"/>
    <w:rPr>
      <w:b/>
      <w:bCs/>
      <w:smallCaps/>
      <w:color w:val="2F5496" w:themeColor="accent1" w:themeShade="BF"/>
      <w:spacing w:val="5"/>
    </w:rPr>
  </w:style>
  <w:style w:type="paragraph" w:customStyle="1" w:styleId="m-7487067558504961305msolistparagraph">
    <w:name w:val="m_-7487067558504961305msolistparagraph"/>
    <w:basedOn w:val="Normal"/>
    <w:rsid w:val="00D9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14:ligatures w14:val="none"/>
    </w:rPr>
  </w:style>
  <w:style w:type="character" w:styleId="Hyperlink">
    <w:name w:val="Hyperlink"/>
    <w:basedOn w:val="DefaultParagraphFont"/>
    <w:uiPriority w:val="99"/>
    <w:unhideWhenUsed/>
    <w:rsid w:val="006A0C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0D"/>
  </w:style>
  <w:style w:type="paragraph" w:styleId="Footer">
    <w:name w:val="footer"/>
    <w:basedOn w:val="Normal"/>
    <w:link w:val="FooterChar"/>
    <w:uiPriority w:val="99"/>
    <w:unhideWhenUsed/>
    <w:rsid w:val="00C1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0D"/>
  </w:style>
  <w:style w:type="paragraph" w:styleId="NoSpacing">
    <w:name w:val="No Spacing"/>
    <w:uiPriority w:val="1"/>
    <w:qFormat/>
    <w:rsid w:val="007679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7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7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7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7C4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bz.gov.al/eli/vendim/2024/12/26/843/37c8504c-a9a3-4fbc-9d4a-253ca11db8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bz.gov.al/eli/vendim/2024/12/26/843/37c8504c-a9a3-4fbc-9d4a-253ca11db8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Zhupa</dc:creator>
  <cp:keywords/>
  <dc:description/>
  <cp:lastModifiedBy>User</cp:lastModifiedBy>
  <cp:revision>2</cp:revision>
  <dcterms:created xsi:type="dcterms:W3CDTF">2026-04-08T08:08:00Z</dcterms:created>
  <dcterms:modified xsi:type="dcterms:W3CDTF">2026-04-08T08:08:00Z</dcterms:modified>
</cp:coreProperties>
</file>